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06" w:rsidRPr="00B708A8" w:rsidRDefault="00D27306" w:rsidP="00D27306">
      <w:pPr>
        <w:pStyle w:val="2"/>
      </w:pPr>
      <w:bookmarkStart w:id="0" w:name="_Toc410653993"/>
      <w:bookmarkStart w:id="1" w:name="_Toc414553180"/>
      <w:r w:rsidRPr="00B708A8">
        <w:t>2.2.2. Основное содержание учебных предметов на уровне основного общего образования</w:t>
      </w:r>
      <w:bookmarkEnd w:id="0"/>
      <w:bookmarkEnd w:id="1"/>
    </w:p>
    <w:p w:rsidR="00D27306" w:rsidRPr="00B708A8" w:rsidRDefault="00D27306" w:rsidP="00D27306">
      <w:pPr>
        <w:pStyle w:val="4"/>
      </w:pPr>
      <w:bookmarkStart w:id="2" w:name="_Toc409691669"/>
      <w:bookmarkStart w:id="3" w:name="_Toc410653994"/>
      <w:bookmarkStart w:id="4" w:name="_Toc414553181"/>
      <w:r w:rsidRPr="00B708A8">
        <w:t>2.2.2.1. Русский язык</w:t>
      </w:r>
      <w:bookmarkEnd w:id="2"/>
      <w:bookmarkEnd w:id="3"/>
      <w:bookmarkEnd w:id="4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Русский язык – национальный язык русского народа и государственный язык Российской Федерации, являющийся также средством межнационального общения. Изучение предмета «Русский язык» на уровне основного общего образования нацелено на личностное развитие обучающихся, так как формирует представление о единстве и многообразии языкового и культурного пространства России, о русском языке как духовной, нравственной и культурной ценности народа.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Русский язык является основой развития мышления и средством обучения в школе, поэтому его изучение неразрывно связано со всем процессом обучения на уровне основного общего образования.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Изучение русского языка направлено на развитие и совершенствование коммуникативной компетенции (включая языковой, речевой и социолингвистический ее компоненты), лингвистической (языковедческой), а также культуроведческой компетенций.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Коммуникативная компетенция – 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обучающихся основной школы.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Лингвистическая (языковедческая) компетенция – способность получать и использовать знания о языке как знаковой системе и общественном явлении, о его устройстве, развитии и функционировании; общие сведения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>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 процессе изучения русского языка создаются предпосылки для восприятия и понимания художественной литературы как искусства слова, закладываются основы, необходимые для изучения иностранных языков.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 процессе изучения русского языка создаются предпосылки для восприятия и понимания художественной литературы как искусства слова, закладываются основы, необходимые для изучения иностранных языков.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Целью реализации основной образовательной программы основного общего образования по предмету «Русский язык» (далее – Программы) является усвоение содержания 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Главными задачами реализации Программыявляются: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овладение функциональной грамотностью и принципами нормативного использования языковых средств;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 процессе изучения предмета «Русский язык» создаются условия 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для развития личности, ее духовно-нравственного и эмоционального совершенствования;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для развития способностей, удовлетворения познавательных интересов, самореализации обучающихся, в том числе </w:t>
      </w:r>
      <w:r w:rsidRPr="00B708A8">
        <w:rPr>
          <w:rStyle w:val="Zag11"/>
          <w:rFonts w:ascii="Times New Roman" w:eastAsia="@Arial Unicode MS" w:hAnsi="Times New Roman"/>
          <w:sz w:val="28"/>
          <w:szCs w:val="28"/>
        </w:rPr>
        <w:t>лиц, проявивших выдающиеся способности</w:t>
      </w:r>
      <w:r w:rsidRPr="00B708A8">
        <w:rPr>
          <w:rFonts w:ascii="Times New Roman" w:hAnsi="Times New Roman"/>
          <w:sz w:val="28"/>
          <w:szCs w:val="28"/>
        </w:rPr>
        <w:t>;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для формирования социальных ценностей обучающихся, основ их гражданской идентичности и социально-профессиональных ориентаций;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для 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для знакомства обучающихся с методами научного познания; 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для формирования у обучающихся опыта самостоятельной образовательной, общественной, проектно-исследовательской и художественной деятельности;</w:t>
      </w:r>
    </w:p>
    <w:p w:rsidR="00D27306" w:rsidRPr="00B708A8" w:rsidRDefault="00D27306" w:rsidP="00D27306">
      <w:pPr>
        <w:pStyle w:val="a4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для овладения обучающимися ключевыми компетенциями, составляющими основу дальнейшего успешного образования и ориентации в мире профессий.</w:t>
      </w:r>
    </w:p>
    <w:p w:rsidR="00D27306" w:rsidRPr="00B708A8" w:rsidRDefault="00D27306" w:rsidP="00D27306">
      <w:pPr>
        <w:pStyle w:val="2"/>
      </w:pPr>
      <w:bookmarkStart w:id="5" w:name="_Toc287934280"/>
      <w:bookmarkStart w:id="6" w:name="_Toc414553182"/>
      <w:r w:rsidRPr="00B708A8">
        <w:t>Речь. Речевая деятельность</w:t>
      </w:r>
      <w:bookmarkEnd w:id="5"/>
      <w:bookmarkEnd w:id="6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Язык и речь. Речевое общение. Виды речи (устная и письменная). Формы речи (монолог, диалог, полилог). Основные особенности разговорной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речи, функциональных 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</w:t>
      </w:r>
      <w:r w:rsidRPr="00B708A8">
        <w:rPr>
          <w:rFonts w:ascii="Times New Roman" w:hAnsi="Times New Roman"/>
          <w:i/>
          <w:sz w:val="28"/>
          <w:szCs w:val="28"/>
        </w:rPr>
        <w:t xml:space="preserve">тезисы,доклад, </w:t>
      </w:r>
      <w:r w:rsidRPr="00B708A8">
        <w:rPr>
          <w:rFonts w:ascii="Times New Roman" w:hAnsi="Times New Roman"/>
          <w:sz w:val="28"/>
          <w:szCs w:val="28"/>
        </w:rPr>
        <w:t xml:space="preserve">дискуссия, </w:t>
      </w:r>
      <w:r w:rsidRPr="00B708A8">
        <w:rPr>
          <w:rFonts w:ascii="Times New Roman" w:hAnsi="Times New Roman"/>
          <w:i/>
          <w:sz w:val="28"/>
          <w:szCs w:val="28"/>
        </w:rPr>
        <w:t>реферат, статья, рецензия</w:t>
      </w:r>
      <w:r w:rsidRPr="00B708A8">
        <w:rPr>
          <w:rFonts w:ascii="Times New Roman" w:hAnsi="Times New Roman"/>
          <w:sz w:val="28"/>
          <w:szCs w:val="28"/>
        </w:rPr>
        <w:t xml:space="preserve">); публицистического стиля и устной публичной речи (выступление, обсуждение, </w:t>
      </w:r>
      <w:r w:rsidRPr="00B708A8">
        <w:rPr>
          <w:rFonts w:ascii="Times New Roman" w:hAnsi="Times New Roman"/>
          <w:i/>
          <w:sz w:val="28"/>
          <w:szCs w:val="28"/>
        </w:rPr>
        <w:t>статья, интервью, очерк</w:t>
      </w:r>
      <w:r w:rsidRPr="00B708A8">
        <w:rPr>
          <w:rFonts w:ascii="Times New Roman" w:hAnsi="Times New Roman"/>
          <w:sz w:val="28"/>
          <w:szCs w:val="28"/>
        </w:rPr>
        <w:t xml:space="preserve">); официально-делового стиля (расписка, </w:t>
      </w:r>
      <w:r w:rsidRPr="00B708A8">
        <w:rPr>
          <w:rFonts w:ascii="Times New Roman" w:hAnsi="Times New Roman"/>
          <w:i/>
          <w:sz w:val="28"/>
          <w:szCs w:val="28"/>
        </w:rPr>
        <w:t>доверенность,</w:t>
      </w:r>
      <w:r w:rsidRPr="00B708A8">
        <w:rPr>
          <w:rFonts w:ascii="Times New Roman" w:hAnsi="Times New Roman"/>
          <w:sz w:val="28"/>
          <w:szCs w:val="28"/>
        </w:rPr>
        <w:t xml:space="preserve"> заявление, </w:t>
      </w:r>
      <w:r w:rsidRPr="00B708A8">
        <w:rPr>
          <w:rFonts w:ascii="Times New Roman" w:hAnsi="Times New Roman"/>
          <w:i/>
          <w:sz w:val="28"/>
          <w:szCs w:val="28"/>
        </w:rPr>
        <w:t>резюме</w:t>
      </w:r>
      <w:r w:rsidRPr="00B708A8">
        <w:rPr>
          <w:rFonts w:ascii="Times New Roman" w:hAnsi="Times New Roman"/>
          <w:sz w:val="28"/>
          <w:szCs w:val="28"/>
        </w:rPr>
        <w:t>).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</w:t>
      </w:r>
      <w:r w:rsidRPr="00B708A8">
        <w:rPr>
          <w:rFonts w:ascii="Times New Roman" w:hAnsi="Times New Roman"/>
          <w:i/>
          <w:sz w:val="28"/>
          <w:szCs w:val="28"/>
        </w:rPr>
        <w:t xml:space="preserve">избыточная </w:t>
      </w:r>
      <w:r w:rsidRPr="00B708A8">
        <w:rPr>
          <w:rFonts w:ascii="Times New Roman" w:hAnsi="Times New Roman"/>
          <w:sz w:val="28"/>
          <w:szCs w:val="28"/>
        </w:rPr>
        <w:t>информация. Функционально-смысловые типы текста (повествование, описание, рассуждение)</w:t>
      </w:r>
      <w:r w:rsidRPr="00B708A8">
        <w:rPr>
          <w:rFonts w:ascii="Times New Roman" w:hAnsi="Times New Roman"/>
          <w:i/>
          <w:sz w:val="28"/>
          <w:szCs w:val="28"/>
        </w:rPr>
        <w:t xml:space="preserve">.Тексты смешанного типа.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Специфика художественного текста.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Анализ текста.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Виды речевой деятельности (говорение, аудирование, письмо, чтение).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 д.). Диалоги разного характера (этикетный, диалог-расспрос, диалог-побуждение, диалог – обмен мнениями, диалог смешанного типа). Полилог: беседа, обсуждение, дискуссия.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Информационная переработка текста (план, конспект, аннотация).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Изложение содержания прослушанного или прочитанного текста (подробное, сжатое, выборочное).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Написание сочинений, писем, текстов иных жанров.</w:t>
      </w: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rPr>
          <w:b w:val="0"/>
          <w:szCs w:val="28"/>
        </w:rPr>
      </w:pPr>
      <w:bookmarkStart w:id="7" w:name="_Toc287934281"/>
      <w:bookmarkStart w:id="8" w:name="_Toc414553183"/>
      <w:r w:rsidRPr="00B708A8">
        <w:rPr>
          <w:szCs w:val="28"/>
        </w:rPr>
        <w:lastRenderedPageBreak/>
        <w:t>Культура речи</w:t>
      </w:r>
      <w:bookmarkEnd w:id="7"/>
      <w:bookmarkEnd w:id="8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Культура речи и ее основные аспекты: нормативный, коммуникативный, этический. </w:t>
      </w:r>
      <w:r w:rsidRPr="00B708A8">
        <w:rPr>
          <w:rFonts w:ascii="Times New Roman" w:hAnsi="Times New Roman"/>
          <w:i/>
          <w:sz w:val="28"/>
          <w:szCs w:val="28"/>
        </w:rPr>
        <w:t>Основные критерии культуры речи.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Оценивание правильности, коммуникативных качеств и эффективности речи.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Речевой этикет. Овладение лингво-культурными нормами речевого поведения в различных ситуациях формального и неформального общения. </w:t>
      </w:r>
      <w:r w:rsidRPr="00B708A8">
        <w:rPr>
          <w:rFonts w:ascii="Times New Roman" w:hAnsi="Times New Roman"/>
          <w:i/>
          <w:sz w:val="28"/>
          <w:szCs w:val="28"/>
        </w:rPr>
        <w:t>Невербальные средства общения.Межкультурная коммуникация.</w:t>
      </w:r>
    </w:p>
    <w:p w:rsidR="00D27306" w:rsidRPr="00B708A8" w:rsidRDefault="00D27306" w:rsidP="00D27306">
      <w:pPr>
        <w:pStyle w:val="2"/>
      </w:pPr>
      <w:bookmarkStart w:id="9" w:name="_Toc287934282"/>
      <w:bookmarkStart w:id="10" w:name="_Toc414553184"/>
      <w:r w:rsidRPr="00B708A8">
        <w:t>Общие сведения о языке. Основные разделы науки о языке</w:t>
      </w:r>
      <w:bookmarkEnd w:id="9"/>
      <w:bookmarkEnd w:id="10"/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8"/>
        <w:rPr>
          <w:szCs w:val="28"/>
        </w:rPr>
      </w:pPr>
      <w:bookmarkStart w:id="11" w:name="_Toc287934283"/>
      <w:bookmarkStart w:id="12" w:name="_Toc414553185"/>
      <w:r w:rsidRPr="00B708A8">
        <w:rPr>
          <w:szCs w:val="28"/>
        </w:rPr>
        <w:t>Общие сведения о языке</w:t>
      </w:r>
      <w:bookmarkEnd w:id="11"/>
      <w:bookmarkEnd w:id="12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i/>
          <w:sz w:val="28"/>
          <w:szCs w:val="28"/>
        </w:rPr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Взаимосвязь языка и культуры. Отражение в языке культуры и истории народа</w:t>
      </w:r>
      <w:r w:rsidRPr="00B708A8">
        <w:rPr>
          <w:rFonts w:ascii="Times New Roman" w:hAnsi="Times New Roman"/>
          <w:i/>
          <w:sz w:val="28"/>
          <w:szCs w:val="28"/>
        </w:rPr>
        <w:t>. Взаимообогащение языков народов России.</w:t>
      </w:r>
      <w:r w:rsidRPr="00B708A8">
        <w:rPr>
          <w:rFonts w:ascii="Times New Roman" w:hAnsi="Times New Roman"/>
          <w:sz w:val="28"/>
          <w:szCs w:val="28"/>
        </w:rPr>
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</w:t>
      </w:r>
      <w:r w:rsidRPr="00B708A8">
        <w:rPr>
          <w:rFonts w:ascii="Times New Roman" w:hAnsi="Times New Roman"/>
          <w:sz w:val="28"/>
          <w:szCs w:val="28"/>
        </w:rPr>
        <w:lastRenderedPageBreak/>
        <w:t>лингвистических словарей. Пословицы, поговорки, афоризмы и крылатые слова.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Основные лингвистические словари. Работа со словарной статьей.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i/>
          <w:sz w:val="28"/>
          <w:szCs w:val="28"/>
        </w:rPr>
        <w:t>Выдающиеся отечественные лингвисты.</w:t>
      </w: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8"/>
        <w:rPr>
          <w:szCs w:val="28"/>
        </w:rPr>
      </w:pPr>
      <w:bookmarkStart w:id="13" w:name="_Toc287934284"/>
      <w:bookmarkStart w:id="14" w:name="_Toc414553186"/>
      <w:r w:rsidRPr="00B708A8">
        <w:rPr>
          <w:szCs w:val="28"/>
        </w:rPr>
        <w:t>Фонетика, орфоэпия и графика</w:t>
      </w:r>
      <w:bookmarkEnd w:id="13"/>
      <w:bookmarkEnd w:id="14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Соотношение звука и буквы. Состав русского алфавита, названия букв. Обозначение на письме твердости и мягкости согласных. Способы обозначения [j’] на письме.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Интонация, ее функции. Основные элементы интонации.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Связь фонетики с графикой и орфографией.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Применение знаний по фонетике в практике правописания.</w:t>
      </w: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8"/>
        <w:rPr>
          <w:szCs w:val="28"/>
        </w:rPr>
      </w:pPr>
      <w:bookmarkStart w:id="15" w:name="_Toc287934285"/>
      <w:bookmarkStart w:id="16" w:name="_Toc414553187"/>
      <w:r w:rsidRPr="00B708A8">
        <w:rPr>
          <w:szCs w:val="28"/>
        </w:rPr>
        <w:t>Морфемика и словообразование</w:t>
      </w:r>
      <w:bookmarkEnd w:id="15"/>
      <w:bookmarkEnd w:id="16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 xml:space="preserve"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i/>
          <w:sz w:val="28"/>
          <w:szCs w:val="28"/>
        </w:rPr>
        <w:t>Словообразовательная цепочка. Словообразовательное гнездо.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Применение знаний по морфемике и словообразованию в практике правописания.</w:t>
      </w: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8"/>
        <w:rPr>
          <w:szCs w:val="28"/>
        </w:rPr>
      </w:pPr>
      <w:bookmarkStart w:id="17" w:name="_Toc287934286"/>
      <w:bookmarkStart w:id="18" w:name="_Toc414553188"/>
      <w:r w:rsidRPr="00B708A8">
        <w:rPr>
          <w:szCs w:val="28"/>
        </w:rPr>
        <w:t>Лексикология и фразеология</w:t>
      </w:r>
      <w:bookmarkEnd w:id="17"/>
      <w:bookmarkEnd w:id="18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708A8">
        <w:rPr>
          <w:rFonts w:ascii="Times New Roman" w:hAnsi="Times New Roman"/>
          <w:i/>
          <w:sz w:val="28"/>
          <w:szCs w:val="28"/>
        </w:rPr>
        <w:t xml:space="preserve">Понятие об этимологии.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8"/>
        <w:rPr>
          <w:szCs w:val="28"/>
        </w:rPr>
      </w:pPr>
      <w:bookmarkStart w:id="19" w:name="_Toc287934287"/>
      <w:bookmarkStart w:id="20" w:name="_Toc414553189"/>
      <w:r w:rsidRPr="00B708A8">
        <w:rPr>
          <w:szCs w:val="28"/>
        </w:rPr>
        <w:t>Морфология</w:t>
      </w:r>
      <w:bookmarkEnd w:id="19"/>
      <w:bookmarkEnd w:id="20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речи. </w:t>
      </w:r>
      <w:r w:rsidRPr="00B708A8">
        <w:rPr>
          <w:rFonts w:ascii="Times New Roman" w:hAnsi="Times New Roman"/>
          <w:i/>
          <w:sz w:val="28"/>
          <w:szCs w:val="28"/>
        </w:rPr>
        <w:t xml:space="preserve">Различные точки зрения на место причастия и деепричастия в системе частей речи. </w:t>
      </w:r>
      <w:r w:rsidRPr="00B708A8">
        <w:rPr>
          <w:rFonts w:ascii="Times New Roman" w:hAnsi="Times New Roman"/>
          <w:sz w:val="28"/>
          <w:szCs w:val="28"/>
        </w:rPr>
        <w:t>Служебные части речи. Междометия и звукоподражательные слова.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>Морфологический анализ слова.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Омонимия слов разных частей речи.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Применение знаний по морфологии в практике правописания.</w:t>
      </w: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8"/>
        <w:rPr>
          <w:szCs w:val="28"/>
        </w:rPr>
      </w:pPr>
      <w:bookmarkStart w:id="21" w:name="_Toc287934288"/>
      <w:bookmarkStart w:id="22" w:name="_Toc414553190"/>
      <w:r w:rsidRPr="00B708A8">
        <w:rPr>
          <w:szCs w:val="28"/>
        </w:rPr>
        <w:t>Синтаксис</w:t>
      </w:r>
      <w:bookmarkEnd w:id="21"/>
      <w:bookmarkEnd w:id="22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Единицы синтаксиса русского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Типы сказуемого. Предложения простые и сложные. 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Типы односоставных предложений. Однородные члены предложения, обособленные члены предложения; обращение; вводные и вставные конструкции.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Способы передачи чужой речи.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Синтаксический анализ простого и сложного предложения.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Понятие текста, основные признаки текста (членимость, смысловая цельность, связность, завершенность). Внутритекстовые средства связи.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придаточного определительного в сложноподчиненном предложении; построение </w:t>
      </w:r>
      <w:r w:rsidRPr="00B708A8">
        <w:rPr>
          <w:rFonts w:ascii="Times New Roman" w:hAnsi="Times New Roman"/>
          <w:sz w:val="28"/>
          <w:szCs w:val="28"/>
        </w:rPr>
        <w:lastRenderedPageBreak/>
        <w:t>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Применение знаний по синтаксису в практике правописания.</w:t>
      </w: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8"/>
        <w:rPr>
          <w:szCs w:val="28"/>
        </w:rPr>
      </w:pPr>
      <w:bookmarkStart w:id="23" w:name="_Toc287934289"/>
      <w:bookmarkStart w:id="24" w:name="_Toc414553191"/>
      <w:r w:rsidRPr="00B708A8">
        <w:rPr>
          <w:szCs w:val="28"/>
        </w:rPr>
        <w:t>Правописание: орфография и пунктуация</w:t>
      </w:r>
      <w:bookmarkEnd w:id="23"/>
      <w:bookmarkEnd w:id="24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Орфографический анализ слова и пунктуационный анализ предложения.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9"/>
        <w:rPr>
          <w:szCs w:val="28"/>
        </w:rPr>
      </w:pPr>
      <w:bookmarkStart w:id="25" w:name="_Toc409691670"/>
      <w:bookmarkStart w:id="26" w:name="_Toc410653995"/>
      <w:bookmarkStart w:id="27" w:name="_Toc414553192"/>
      <w:r w:rsidRPr="00B708A8">
        <w:rPr>
          <w:szCs w:val="28"/>
        </w:rPr>
        <w:t>2.2.2.2. Литература</w:t>
      </w:r>
      <w:bookmarkEnd w:id="25"/>
      <w:bookmarkEnd w:id="26"/>
      <w:bookmarkEnd w:id="27"/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Цели и задачи литературного образования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Литература – учебный предмет, освоение содержания которого направлено:</w:t>
      </w:r>
    </w:p>
    <w:p w:rsidR="00D27306" w:rsidRPr="00B708A8" w:rsidRDefault="00D27306" w:rsidP="00D27306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на последовательное формирование читательской культуры через приобщение к чтению художественной литературы; </w:t>
      </w:r>
    </w:p>
    <w:p w:rsidR="00D27306" w:rsidRPr="00B708A8" w:rsidRDefault="00D27306" w:rsidP="00D27306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на освоение общекультурных навыков чтения, восприятия художественного языка и понимания художественного смысла литературных произведений; </w:t>
      </w:r>
    </w:p>
    <w:p w:rsidR="00D27306" w:rsidRPr="00B708A8" w:rsidRDefault="00D27306" w:rsidP="00D27306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на развитие эмоциональной сферы личности, образного, ассоциативного и логического мышления;</w:t>
      </w:r>
    </w:p>
    <w:p w:rsidR="00D27306" w:rsidRPr="00B708A8" w:rsidRDefault="00D27306" w:rsidP="00D27306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>на овладение базовым филологическим инструментарием, способствующим более глубокому эмоциональному переживанию и интеллектуальному осмыслению художественного текста;</w:t>
      </w:r>
    </w:p>
    <w:p w:rsidR="00D27306" w:rsidRPr="00B708A8" w:rsidRDefault="00D27306" w:rsidP="00D27306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на формирование потребности и способности выражения себя в слове.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 цели предмета литература входит передача от поколения к поколению нравственных и эстетических традиций русской и мировой культуры, что способствует формированию и воспитанию личности..</w:t>
      </w:r>
    </w:p>
    <w:p w:rsidR="00D27306" w:rsidRPr="00B708A8" w:rsidRDefault="00D27306" w:rsidP="00D27306">
      <w:pPr>
        <w:pStyle w:val="3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Знакомство с фольклорными и литературными произведениями разных времен и народов, их обсуждение, анализ и интерпретация предоставляют обучающимся возможность эстетического и этического самоопределения, приобщают их к миру многообразных идей и представлений, выработанных человечеством, способствуют формированию гражданской позиции и национально-культурной идентичности (способности осознанного отнесения себя к родной культуре), а также умению воспринимать родную культуру в контексте мировой. </w:t>
      </w:r>
    </w:p>
    <w:p w:rsidR="00D27306" w:rsidRPr="00B708A8" w:rsidRDefault="00D27306" w:rsidP="00D27306">
      <w:pPr>
        <w:pStyle w:val="3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Стратегическая</w:t>
      </w:r>
      <w:r w:rsidRPr="00B708A8">
        <w:rPr>
          <w:rFonts w:ascii="Times New Roman" w:hAnsi="Times New Roman"/>
          <w:b/>
          <w:bCs/>
          <w:sz w:val="28"/>
          <w:szCs w:val="28"/>
        </w:rPr>
        <w:t>цель</w:t>
      </w:r>
      <w:r w:rsidRPr="00B708A8">
        <w:rPr>
          <w:rFonts w:ascii="Times New Roman" w:hAnsi="Times New Roman"/>
          <w:b/>
          <w:sz w:val="28"/>
          <w:szCs w:val="28"/>
        </w:rPr>
        <w:t>изучениялитературы</w:t>
      </w:r>
      <w:r w:rsidRPr="00B708A8">
        <w:rPr>
          <w:rFonts w:ascii="Times New Roman" w:hAnsi="Times New Roman"/>
          <w:sz w:val="28"/>
          <w:szCs w:val="28"/>
        </w:rPr>
        <w:t xml:space="preserve"> на этапе основного общего образования – формирование потребности в качественном чтении, культуры читательского восприятия и понимания литературных текстов, что предполагает постижение художественной литературы как вида искусства,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форме. В опыте чтения, осмысления,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ощущений, воспитывается потребность в осмыслении прочитанного, формируется художественный вкус. </w:t>
      </w:r>
    </w:p>
    <w:p w:rsidR="00D27306" w:rsidRPr="00B708A8" w:rsidRDefault="00D27306" w:rsidP="00D27306">
      <w:pPr>
        <w:pStyle w:val="3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Изучение литературы в основной школе (5-9 классы) закладывает необходимый фундамент для достижения перечисленных целей.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708A8">
        <w:rPr>
          <w:rFonts w:ascii="Times New Roman" w:hAnsi="Times New Roman"/>
          <w:bCs/>
          <w:sz w:val="28"/>
          <w:szCs w:val="28"/>
        </w:rPr>
        <w:lastRenderedPageBreak/>
        <w:t>Объект изучения в учебном процессе − литературное произведение в его жанрово-родовой и историко-культурной специфике. Постижение произведения происходит в процессе системной деятельности школьников, как организуемой педагогом, так и самостоятельной, направленной на освоение навыков культуры чтения (</w:t>
      </w:r>
      <w:r w:rsidRPr="00B708A8">
        <w:rPr>
          <w:rFonts w:ascii="Times New Roman" w:hAnsi="Times New Roman"/>
          <w:sz w:val="28"/>
          <w:szCs w:val="28"/>
        </w:rPr>
        <w:t>вслух, про себя, по ролям; чтения аналитического, выборочного, комментированного, сопоставительного и др.) и</w:t>
      </w:r>
      <w:r w:rsidRPr="00B708A8">
        <w:rPr>
          <w:rFonts w:ascii="Times New Roman" w:hAnsi="Times New Roman"/>
          <w:bCs/>
          <w:sz w:val="28"/>
          <w:szCs w:val="28"/>
        </w:rPr>
        <w:t xml:space="preserve"> базовых навыков творческого и академического письма, последовательно формирующихся на уроках литературы.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Изучение литературы в школе решает следующие образовательные </w:t>
      </w:r>
      <w:r w:rsidRPr="00B708A8">
        <w:rPr>
          <w:rFonts w:ascii="Times New Roman" w:hAnsi="Times New Roman"/>
          <w:b/>
          <w:bCs/>
          <w:sz w:val="28"/>
          <w:szCs w:val="28"/>
        </w:rPr>
        <w:t>задачи</w:t>
      </w:r>
      <w:r w:rsidRPr="00B708A8">
        <w:rPr>
          <w:rFonts w:ascii="Times New Roman" w:hAnsi="Times New Roman"/>
          <w:sz w:val="28"/>
          <w:szCs w:val="28"/>
        </w:rPr>
        <w:t>:</w:t>
      </w:r>
    </w:p>
    <w:p w:rsidR="00D27306" w:rsidRPr="00B708A8" w:rsidRDefault="00D27306" w:rsidP="00D27306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осознание коммуникативно-эстетических возможностей языка на основе изучения выдающихся произведений русской литературы, литературы своего народа, мировой литературы;</w:t>
      </w:r>
    </w:p>
    <w:p w:rsidR="00D27306" w:rsidRPr="00B708A8" w:rsidRDefault="00D27306" w:rsidP="00D27306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формирование и развитие представлений о литературном произведении как о художественном мире, особым образом построенном автором;</w:t>
      </w:r>
    </w:p>
    <w:p w:rsidR="00D27306" w:rsidRPr="00B708A8" w:rsidRDefault="00D27306" w:rsidP="00D27306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708A8">
        <w:rPr>
          <w:rFonts w:ascii="Times New Roman" w:eastAsia="Times New Roman" w:hAnsi="Times New Roman"/>
          <w:sz w:val="28"/>
          <w:szCs w:val="28"/>
        </w:rPr>
        <w:t>овладение процедурами смыслового и эстетического анализа текста на основе понимания принципиальных отличий художественного текста от научного, делового, публицистического и т. п.;</w:t>
      </w:r>
    </w:p>
    <w:p w:rsidR="00D27306" w:rsidRPr="00B708A8" w:rsidRDefault="00D27306" w:rsidP="00D27306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708A8">
        <w:rPr>
          <w:rFonts w:ascii="Times New Roman" w:eastAsia="Times New Roman" w:hAnsi="Times New Roman"/>
          <w:sz w:val="28"/>
          <w:szCs w:val="28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осмысления, </w:t>
      </w:r>
      <w:r w:rsidRPr="00B708A8">
        <w:rPr>
          <w:rFonts w:ascii="Times New Roman" w:hAnsi="Times New Roman"/>
          <w:sz w:val="28"/>
          <w:szCs w:val="28"/>
        </w:rPr>
        <w:t>ответственного отношения к разнообразным художественным смыслам</w:t>
      </w:r>
      <w:r w:rsidRPr="00B708A8">
        <w:rPr>
          <w:rFonts w:ascii="Times New Roman" w:eastAsia="Times New Roman" w:hAnsi="Times New Roman"/>
          <w:sz w:val="28"/>
          <w:szCs w:val="28"/>
        </w:rPr>
        <w:t>;</w:t>
      </w:r>
    </w:p>
    <w:p w:rsidR="00D27306" w:rsidRPr="00B708A8" w:rsidRDefault="00D27306" w:rsidP="00D2730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формирование отношения к литературе как к </w:t>
      </w:r>
      <w:r w:rsidRPr="00B708A8">
        <w:rPr>
          <w:rFonts w:ascii="Times New Roman" w:eastAsia="Times New Roman" w:hAnsi="Times New Roman"/>
          <w:sz w:val="28"/>
          <w:szCs w:val="28"/>
        </w:rPr>
        <w:t>особому способу познания жизни;</w:t>
      </w:r>
    </w:p>
    <w:p w:rsidR="00D27306" w:rsidRPr="00B708A8" w:rsidRDefault="00D27306" w:rsidP="00D27306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воспитание у читателя культуры выражения собственной позиции, </w:t>
      </w:r>
      <w:r w:rsidRPr="00B708A8">
        <w:rPr>
          <w:rFonts w:ascii="Times New Roman" w:eastAsia="Times New Roman" w:hAnsi="Times New Roman"/>
          <w:sz w:val="28"/>
          <w:szCs w:val="28"/>
        </w:rPr>
        <w:t xml:space="preserve">способности аргументировать своё мнение и оформлять его словесно в устных и письменных высказываниях разных жанров, создавать </w:t>
      </w:r>
      <w:r w:rsidRPr="00B708A8">
        <w:rPr>
          <w:rFonts w:ascii="Times New Roman" w:eastAsia="Times New Roman" w:hAnsi="Times New Roman"/>
          <w:sz w:val="28"/>
          <w:szCs w:val="28"/>
        </w:rPr>
        <w:lastRenderedPageBreak/>
        <w:t>развёрнутые высказывания творческого, аналитического и интерпретирующего характера;</w:t>
      </w:r>
    </w:p>
    <w:p w:rsidR="00D27306" w:rsidRPr="00B708A8" w:rsidRDefault="00D27306" w:rsidP="00D27306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воспитание культуры понимания «чужой» позиции, а также уважительного отношения к ценностям других людей, к культуре других эпох и народов; </w:t>
      </w:r>
      <w:r w:rsidRPr="00B708A8">
        <w:rPr>
          <w:rFonts w:ascii="Times New Roman" w:eastAsia="Times New Roman" w:hAnsi="Times New Roman"/>
          <w:sz w:val="28"/>
          <w:szCs w:val="28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D27306" w:rsidRPr="00B708A8" w:rsidRDefault="00D27306" w:rsidP="00D27306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708A8">
        <w:rPr>
          <w:rFonts w:ascii="Times New Roman" w:eastAsia="Times New Roman" w:hAnsi="Times New Roman"/>
          <w:sz w:val="28"/>
          <w:szCs w:val="28"/>
        </w:rPr>
        <w:t xml:space="preserve">воспитание квалифицированного читателя со сформированным эстетическим вкусом; </w:t>
      </w:r>
    </w:p>
    <w:p w:rsidR="00D27306" w:rsidRPr="00B708A8" w:rsidRDefault="00D27306" w:rsidP="00D2730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формирование отношения к литературе как к одной из основных культурных ценностей народа</w:t>
      </w:r>
      <w:r w:rsidRPr="00B708A8">
        <w:rPr>
          <w:rFonts w:ascii="Times New Roman" w:eastAsia="Times New Roman" w:hAnsi="Times New Roman"/>
          <w:sz w:val="28"/>
          <w:szCs w:val="28"/>
        </w:rPr>
        <w:t>;</w:t>
      </w:r>
    </w:p>
    <w:p w:rsidR="00D27306" w:rsidRPr="00B708A8" w:rsidRDefault="00D27306" w:rsidP="00D27306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обеспечение через чтение и изучение классической и современной литературы культурной самоидентификации; </w:t>
      </w:r>
    </w:p>
    <w:p w:rsidR="00D27306" w:rsidRPr="00B708A8" w:rsidRDefault="00D27306" w:rsidP="00D2730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708A8">
        <w:rPr>
          <w:rFonts w:ascii="Times New Roman" w:eastAsia="Times New Roman" w:hAnsi="Times New Roman"/>
          <w:sz w:val="28"/>
          <w:szCs w:val="28"/>
        </w:rPr>
        <w:t>осознание значимости чтения и изучения литературы для своего дальнейшего развития;</w:t>
      </w:r>
    </w:p>
    <w:p w:rsidR="00D27306" w:rsidRPr="00B708A8" w:rsidRDefault="00D27306" w:rsidP="00D27306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708A8">
        <w:rPr>
          <w:rFonts w:ascii="Times New Roman" w:eastAsia="Times New Roman" w:hAnsi="Times New Roman"/>
          <w:sz w:val="28"/>
          <w:szCs w:val="28"/>
        </w:rPr>
        <w:t xml:space="preserve">формирование у школьника стремления сознательно планировать своё досуговое чтение. </w:t>
      </w:r>
    </w:p>
    <w:p w:rsidR="00D27306" w:rsidRPr="00B708A8" w:rsidRDefault="00D27306" w:rsidP="00D273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 процессе обучения в основной школе эти задачи решаются постепенно, последовательно и постоянно; их решение продолжается и в старшей школе;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школы.</w:t>
      </w:r>
      <w:r w:rsidRPr="00B708A8">
        <w:rPr>
          <w:rFonts w:ascii="Times New Roman" w:hAnsi="Times New Roman"/>
          <w:sz w:val="28"/>
          <w:szCs w:val="28"/>
        </w:rPr>
        <w:tab/>
      </w:r>
    </w:p>
    <w:p w:rsidR="00D27306" w:rsidRPr="00B708A8" w:rsidRDefault="00D27306" w:rsidP="00D27306">
      <w:pPr>
        <w:ind w:firstLine="709"/>
        <w:rPr>
          <w:rFonts w:ascii="Times New Roman" w:hAnsi="Times New Roman"/>
          <w:b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Примерная программа по литературе строится с учетом:</w:t>
      </w:r>
    </w:p>
    <w:p w:rsidR="00D27306" w:rsidRPr="00B708A8" w:rsidRDefault="00D27306" w:rsidP="00D27306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лучших традиций</w:t>
      </w:r>
      <w:r w:rsidRPr="00B708A8">
        <w:rPr>
          <w:rFonts w:ascii="Times New Roman" w:hAnsi="Times New Roman"/>
          <w:sz w:val="28"/>
          <w:szCs w:val="28"/>
        </w:rPr>
        <w:t xml:space="preserve"> отечественной </w:t>
      </w:r>
      <w:r w:rsidRPr="00B708A8">
        <w:rPr>
          <w:rFonts w:ascii="Times New Roman" w:hAnsi="Times New Roman"/>
          <w:b/>
          <w:sz w:val="28"/>
          <w:szCs w:val="28"/>
        </w:rPr>
        <w:t>методики</w:t>
      </w:r>
      <w:r w:rsidRPr="00B708A8">
        <w:rPr>
          <w:rFonts w:ascii="Times New Roman" w:hAnsi="Times New Roman"/>
          <w:sz w:val="28"/>
          <w:szCs w:val="28"/>
        </w:rPr>
        <w:t xml:space="preserve">  преподавания литературы, </w:t>
      </w:r>
      <w:r w:rsidRPr="00B708A8">
        <w:rPr>
          <w:rStyle w:val="5yl5"/>
          <w:rFonts w:ascii="Times New Roman" w:hAnsi="Times New Roman"/>
          <w:sz w:val="28"/>
          <w:szCs w:val="28"/>
        </w:rPr>
        <w:t>заложенных трудами В.И.Водовозова, А.Д. Алферова, В.Я.Стоюнина, В.П.Острогорского, Л.И.Поливанова, В.В.Голубкова, Н.М.Соколова, М.А.Рыбниковой, И.С.Збарского, В.Г.Маранцмана, З.Н.Новлянской и др.</w:t>
      </w:r>
      <w:r w:rsidRPr="00B708A8">
        <w:rPr>
          <w:rFonts w:ascii="Times New Roman" w:hAnsi="Times New Roman"/>
          <w:sz w:val="28"/>
          <w:szCs w:val="28"/>
        </w:rPr>
        <w:t>;</w:t>
      </w:r>
    </w:p>
    <w:p w:rsidR="00D27306" w:rsidRPr="00B708A8" w:rsidRDefault="00D27306" w:rsidP="00D27306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lastRenderedPageBreak/>
        <w:t>традицийизученияконкретныхпроизведений</w:t>
      </w:r>
      <w:r w:rsidRPr="00B708A8">
        <w:rPr>
          <w:rFonts w:ascii="Times New Roman" w:hAnsi="Times New Roman"/>
          <w:sz w:val="28"/>
          <w:szCs w:val="28"/>
        </w:rPr>
        <w:t xml:space="preserve"> (прежде всего русской и зарубежной классики), сложившихся в школьной практике;</w:t>
      </w:r>
    </w:p>
    <w:p w:rsidR="00D27306" w:rsidRPr="00B708A8" w:rsidRDefault="00D27306" w:rsidP="00D2730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 xml:space="preserve">традиций научного анализа, атакже художественной интерпретации </w:t>
      </w:r>
      <w:r w:rsidRPr="00B708A8">
        <w:rPr>
          <w:rFonts w:ascii="Times New Roman" w:hAnsi="Times New Roman"/>
          <w:sz w:val="28"/>
          <w:szCs w:val="28"/>
        </w:rPr>
        <w:t>средствами</w:t>
      </w:r>
      <w:r w:rsidRPr="00B708A8">
        <w:rPr>
          <w:rFonts w:ascii="Times New Roman" w:hAnsi="Times New Roman"/>
          <w:b/>
          <w:sz w:val="28"/>
          <w:szCs w:val="28"/>
        </w:rPr>
        <w:t xml:space="preserve"> литературы и других видов искусств </w:t>
      </w:r>
      <w:r w:rsidRPr="00B708A8">
        <w:rPr>
          <w:rFonts w:ascii="Times New Roman" w:hAnsi="Times New Roman"/>
          <w:sz w:val="28"/>
          <w:szCs w:val="28"/>
        </w:rPr>
        <w:t>литературныхпроизведений, входящих в</w:t>
      </w:r>
      <w:r w:rsidRPr="00B708A8">
        <w:rPr>
          <w:rFonts w:ascii="Times New Roman" w:hAnsi="Times New Roman"/>
          <w:b/>
          <w:sz w:val="28"/>
          <w:szCs w:val="28"/>
        </w:rPr>
        <w:t xml:space="preserve"> национальный литературный канон (</w:t>
      </w:r>
      <w:r w:rsidRPr="00B708A8">
        <w:rPr>
          <w:rFonts w:ascii="Times New Roman" w:hAnsi="Times New Roman"/>
          <w:sz w:val="28"/>
          <w:szCs w:val="28"/>
        </w:rPr>
        <w:t>то есть образующих</w:t>
      </w:r>
      <w:r w:rsidRPr="00B708A8">
        <w:rPr>
          <w:rFonts w:ascii="Times New Roman" w:eastAsia="Times New Roman" w:hAnsi="Times New Roman"/>
          <w:sz w:val="28"/>
          <w:szCs w:val="28"/>
        </w:rPr>
        <w:t>совокупность наиболее авторитетных для национальной традиции писательских имен, корпусов их творчества и их отдельных произведений)</w:t>
      </w:r>
      <w:r w:rsidRPr="00B708A8">
        <w:rPr>
          <w:rFonts w:ascii="Times New Roman" w:eastAsia="Times New Roman" w:hAnsi="Times New Roman"/>
          <w:b/>
          <w:sz w:val="28"/>
          <w:szCs w:val="28"/>
        </w:rPr>
        <w:t xml:space="preserve">; </w:t>
      </w:r>
    </w:p>
    <w:p w:rsidR="00D27306" w:rsidRPr="00B708A8" w:rsidRDefault="00D27306" w:rsidP="00D27306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необходимой </w:t>
      </w:r>
      <w:r w:rsidRPr="00B708A8">
        <w:rPr>
          <w:rFonts w:ascii="Times New Roman" w:hAnsi="Times New Roman"/>
          <w:b/>
          <w:sz w:val="28"/>
          <w:szCs w:val="28"/>
        </w:rPr>
        <w:t>вариативности</w:t>
      </w:r>
      <w:r w:rsidRPr="00B708A8">
        <w:rPr>
          <w:rFonts w:ascii="Times New Roman" w:hAnsi="Times New Roman"/>
          <w:sz w:val="28"/>
          <w:szCs w:val="28"/>
        </w:rPr>
        <w:t xml:space="preserve"> авторской / рабочей программы по литературе при сохранении обязательных базовых элементов содержания предмета;</w:t>
      </w:r>
    </w:p>
    <w:p w:rsidR="00D27306" w:rsidRPr="00B708A8" w:rsidRDefault="00D27306" w:rsidP="00D27306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соответствия рекомендуемых к изучению литературных произведений </w:t>
      </w:r>
      <w:r w:rsidRPr="00B708A8">
        <w:rPr>
          <w:rFonts w:ascii="Times New Roman" w:hAnsi="Times New Roman"/>
          <w:b/>
          <w:sz w:val="28"/>
          <w:szCs w:val="28"/>
        </w:rPr>
        <w:t>возрастным и психологическим</w:t>
      </w:r>
      <w:r w:rsidRPr="00B708A8">
        <w:rPr>
          <w:rFonts w:ascii="Times New Roman" w:hAnsi="Times New Roman"/>
          <w:sz w:val="28"/>
          <w:szCs w:val="28"/>
        </w:rPr>
        <w:t xml:space="preserve"> особенностям обучающихся;</w:t>
      </w:r>
    </w:p>
    <w:p w:rsidR="00D27306" w:rsidRPr="00B708A8" w:rsidRDefault="00D27306" w:rsidP="00D27306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требований современного культурно-исторического контекста к изучению классической литературы;</w:t>
      </w:r>
    </w:p>
    <w:p w:rsidR="00D27306" w:rsidRPr="00B708A8" w:rsidRDefault="00D27306" w:rsidP="00D27306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sz w:val="28"/>
          <w:szCs w:val="28"/>
        </w:rPr>
        <w:t>минимального количества учебного времени</w:t>
      </w:r>
      <w:r w:rsidRPr="00B708A8">
        <w:rPr>
          <w:rFonts w:ascii="Times New Roman" w:hAnsi="Times New Roman"/>
          <w:sz w:val="28"/>
          <w:szCs w:val="28"/>
        </w:rPr>
        <w:t>, отведенного на изучение литературы согласно действующему ФГОС и Базисному учебному плану.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Примерная программа предоставляет автору рабочей программы свободу в распределении материала по годам обучения и четвертям, в выстраивании собственной логики его компоновки. Программа построена как своего рода «</w:t>
      </w:r>
      <w:r w:rsidRPr="00B708A8">
        <w:rPr>
          <w:rFonts w:ascii="Times New Roman" w:hAnsi="Times New Roman"/>
          <w:b/>
          <w:sz w:val="28"/>
          <w:szCs w:val="28"/>
        </w:rPr>
        <w:t>конструктор»</w:t>
      </w:r>
      <w:r w:rsidRPr="00B708A8">
        <w:rPr>
          <w:rFonts w:ascii="Times New Roman" w:hAnsi="Times New Roman"/>
          <w:sz w:val="28"/>
          <w:szCs w:val="28"/>
        </w:rPr>
        <w:t xml:space="preserve">, из общих блоков которого можно собирать собственную конструкцию. Общность инвариантных разделов программы обеспечит преемственность в изучении литературы и единство обязательного содержания программы во всех образовательных учреждениях, возможности компоновки – необходимую вариативность.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 соответствии с действующим Федеральным законом «Об образовании в Российской Федерации» образовательные программы самостоятельно разрабатываются и утверждаются организацией, осуществляющей образовательную деятельность. Это значит, что учитель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имеет возможность строить образовательный процесс разными способами: может выбрать УМК и следовать ему, может  при необходимости откорректировать программу выбранного УМК и, наконец, опираясь на ФГОС и примерную программу, может разработать собственную рабочую программу в соответствии с локальными нормативными правовыми актами образовательной организации. Учитель имеет право опираться на какую-то одну линию учебников, использовать несколько учебников или учебных пособий. Законодательство требует соответствия разработанной программы Федеральному государственному образовательному стандарту и учёта положений данной примерной образовательной программы.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Содержание программы по литературе включает в себя указание литературных произведений и их авторов. Помимо этого в программе присутствуют единицы более высокого порядка (жанрово-тематические объединения произведений; группы авторов, обзоры). Отдельно вынесен список теоретических понятий, подлежащих освоению в основной школе.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Рабочая программа учебного курса строится на произведениях из </w:t>
      </w:r>
      <w:r w:rsidRPr="00B708A8">
        <w:rPr>
          <w:rFonts w:ascii="Times New Roman" w:hAnsi="Times New Roman"/>
          <w:b/>
          <w:sz w:val="28"/>
          <w:szCs w:val="28"/>
        </w:rPr>
        <w:t>трех списков</w:t>
      </w:r>
      <w:r w:rsidRPr="00B708A8">
        <w:rPr>
          <w:rFonts w:ascii="Times New Roman" w:hAnsi="Times New Roman"/>
          <w:sz w:val="28"/>
          <w:szCs w:val="28"/>
        </w:rPr>
        <w:t xml:space="preserve">: А, В и С (см. таблицу ниже). Эти три списка равноправны по статусу (то есть произведения </w:t>
      </w:r>
      <w:r w:rsidRPr="00B708A8">
        <w:rPr>
          <w:rFonts w:ascii="Times New Roman" w:hAnsi="Times New Roman"/>
          <w:b/>
          <w:sz w:val="28"/>
          <w:szCs w:val="28"/>
        </w:rPr>
        <w:t>всех списков</w:t>
      </w:r>
      <w:r w:rsidRPr="00B708A8">
        <w:rPr>
          <w:rFonts w:ascii="Times New Roman" w:hAnsi="Times New Roman"/>
          <w:sz w:val="28"/>
          <w:szCs w:val="28"/>
        </w:rPr>
        <w:t xml:space="preserve"> должны быть </w:t>
      </w:r>
      <w:r w:rsidRPr="00B708A8">
        <w:rPr>
          <w:rFonts w:ascii="Times New Roman" w:hAnsi="Times New Roman"/>
          <w:b/>
          <w:sz w:val="28"/>
          <w:szCs w:val="28"/>
        </w:rPr>
        <w:t xml:space="preserve">обязательно </w:t>
      </w:r>
      <w:r w:rsidRPr="00B708A8">
        <w:rPr>
          <w:rFonts w:ascii="Times New Roman" w:hAnsi="Times New Roman"/>
          <w:sz w:val="28"/>
          <w:szCs w:val="28"/>
        </w:rPr>
        <w:t xml:space="preserve"> представлены в рабочих программах.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bCs/>
          <w:sz w:val="28"/>
          <w:szCs w:val="28"/>
        </w:rPr>
        <w:t>Список А</w:t>
      </w:r>
      <w:r w:rsidRPr="00B708A8">
        <w:rPr>
          <w:rFonts w:ascii="Times New Roman" w:hAnsi="Times New Roman"/>
          <w:sz w:val="28"/>
          <w:szCs w:val="28"/>
        </w:rPr>
        <w:t xml:space="preserve"> представляет собой </w:t>
      </w:r>
      <w:r w:rsidRPr="00B708A8">
        <w:rPr>
          <w:rFonts w:ascii="Times New Roman" w:hAnsi="Times New Roman"/>
          <w:b/>
          <w:bCs/>
          <w:sz w:val="28"/>
          <w:szCs w:val="28"/>
        </w:rPr>
        <w:t>перечень конкретных произведений</w:t>
      </w:r>
      <w:r w:rsidRPr="00B708A8">
        <w:rPr>
          <w:rFonts w:ascii="Times New Roman" w:hAnsi="Times New Roman"/>
          <w:sz w:val="28"/>
          <w:szCs w:val="28"/>
        </w:rPr>
        <w:t xml:space="preserve"> (например: </w:t>
      </w:r>
      <w:r w:rsidRPr="00B708A8">
        <w:rPr>
          <w:rFonts w:ascii="Times New Roman" w:hAnsi="Times New Roman"/>
          <w:iCs/>
          <w:sz w:val="28"/>
          <w:szCs w:val="28"/>
        </w:rPr>
        <w:t>А.С.Пушкин «Евгений Онегин», Н.В.Гоголь «Мертвые души»</w:t>
      </w:r>
      <w:r w:rsidRPr="00B708A8">
        <w:rPr>
          <w:rFonts w:ascii="Times New Roman" w:hAnsi="Times New Roman"/>
          <w:sz w:val="28"/>
          <w:szCs w:val="28"/>
        </w:rPr>
        <w:t xml:space="preserve"> и т.д.). В этот список попадают «ключевые» произведения литературы, предназначенные для обязательного изучения. Вариативной части в списке </w:t>
      </w:r>
      <w:r w:rsidRPr="00B708A8">
        <w:rPr>
          <w:rFonts w:ascii="Times New Roman" w:hAnsi="Times New Roman"/>
          <w:b/>
          <w:bCs/>
          <w:sz w:val="28"/>
          <w:szCs w:val="28"/>
        </w:rPr>
        <w:t>А</w:t>
      </w:r>
      <w:r w:rsidRPr="00B708A8">
        <w:rPr>
          <w:rFonts w:ascii="Times New Roman" w:hAnsi="Times New Roman"/>
          <w:sz w:val="28"/>
          <w:szCs w:val="28"/>
        </w:rPr>
        <w:t xml:space="preserve"> нет.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bCs/>
          <w:sz w:val="28"/>
          <w:szCs w:val="28"/>
        </w:rPr>
        <w:t>Список В</w:t>
      </w:r>
      <w:r w:rsidRPr="00B708A8">
        <w:rPr>
          <w:rFonts w:ascii="Times New Roman" w:hAnsi="Times New Roman"/>
          <w:sz w:val="28"/>
          <w:szCs w:val="28"/>
        </w:rPr>
        <w:t xml:space="preserve"> представляет собой </w:t>
      </w:r>
      <w:r w:rsidRPr="00B708A8">
        <w:rPr>
          <w:rFonts w:ascii="Times New Roman" w:hAnsi="Times New Roman"/>
          <w:b/>
          <w:bCs/>
          <w:sz w:val="28"/>
          <w:szCs w:val="28"/>
        </w:rPr>
        <w:t xml:space="preserve">переченьавторов, </w:t>
      </w:r>
      <w:r w:rsidRPr="00B708A8">
        <w:rPr>
          <w:rFonts w:ascii="Times New Roman" w:hAnsi="Times New Roman"/>
          <w:sz w:val="28"/>
          <w:szCs w:val="28"/>
        </w:rPr>
        <w:t xml:space="preserve">изучение которых обязательно в школе. Список содержит также примеры тех произведений, которые могут изучаться – конкретное произведение каждого автора выбирается составителем программы. Перечень произведений названных в списке </w:t>
      </w:r>
      <w:r w:rsidRPr="00B708A8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B708A8">
        <w:rPr>
          <w:rFonts w:ascii="Times New Roman" w:hAnsi="Times New Roman"/>
          <w:sz w:val="28"/>
          <w:szCs w:val="28"/>
        </w:rPr>
        <w:t xml:space="preserve">авторов является ориентировочным (он предопределен традицией изучения в школе, жанром, разработанностью методических подходов и т.п.)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и может быть дополнен составителями программ УМК и рабочих программ. Минимальное количество произведений, обязательных для изучения, указано, например: </w:t>
      </w:r>
      <w:r w:rsidRPr="00B708A8">
        <w:rPr>
          <w:rFonts w:ascii="Times New Roman" w:hAnsi="Times New Roman"/>
          <w:iCs/>
          <w:sz w:val="28"/>
          <w:szCs w:val="28"/>
        </w:rPr>
        <w:t>А.Блок. 1стихотворение; М.Булгаков. 1 повесть</w:t>
      </w:r>
      <w:r w:rsidRPr="00B708A8">
        <w:rPr>
          <w:rFonts w:ascii="Times New Roman" w:hAnsi="Times New Roman"/>
          <w:sz w:val="28"/>
          <w:szCs w:val="28"/>
        </w:rPr>
        <w:t xml:space="preserve">. В программы включаются произведения всех указанных в списке </w:t>
      </w:r>
      <w:r w:rsidRPr="00B708A8">
        <w:rPr>
          <w:rFonts w:ascii="Times New Roman" w:hAnsi="Times New Roman"/>
          <w:b/>
          <w:bCs/>
          <w:sz w:val="28"/>
          <w:szCs w:val="28"/>
        </w:rPr>
        <w:t>В</w:t>
      </w:r>
      <w:r w:rsidRPr="00B708A8">
        <w:rPr>
          <w:rFonts w:ascii="Times New Roman" w:hAnsi="Times New Roman"/>
          <w:sz w:val="28"/>
          <w:szCs w:val="28"/>
        </w:rPr>
        <w:t xml:space="preserve"> авторов. Единство списков в разных рабочих программах скрепляется в списке </w:t>
      </w:r>
      <w:r w:rsidRPr="00B708A8">
        <w:rPr>
          <w:rFonts w:ascii="Times New Roman" w:hAnsi="Times New Roman"/>
          <w:b/>
          <w:bCs/>
          <w:sz w:val="28"/>
          <w:szCs w:val="28"/>
        </w:rPr>
        <w:t>В</w:t>
      </w:r>
      <w:r w:rsidRPr="00B708A8">
        <w:rPr>
          <w:rFonts w:ascii="Times New Roman" w:hAnsi="Times New Roman"/>
          <w:sz w:val="28"/>
          <w:szCs w:val="28"/>
        </w:rPr>
        <w:t xml:space="preserve"> фигурой автора.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b/>
          <w:bCs/>
          <w:sz w:val="28"/>
          <w:szCs w:val="28"/>
        </w:rPr>
        <w:t xml:space="preserve">Список С </w:t>
      </w:r>
      <w:r w:rsidRPr="00B708A8">
        <w:rPr>
          <w:rFonts w:ascii="Times New Roman" w:hAnsi="Times New Roman"/>
          <w:bCs/>
          <w:sz w:val="28"/>
          <w:szCs w:val="28"/>
        </w:rPr>
        <w:t>представляет собой</w:t>
      </w:r>
      <w:r w:rsidRPr="00B708A8">
        <w:rPr>
          <w:rFonts w:ascii="Times New Roman" w:hAnsi="Times New Roman"/>
          <w:b/>
          <w:bCs/>
          <w:sz w:val="28"/>
          <w:szCs w:val="28"/>
        </w:rPr>
        <w:t xml:space="preserve"> перечень литературных явлений, </w:t>
      </w:r>
      <w:r w:rsidRPr="00B708A8">
        <w:rPr>
          <w:rFonts w:ascii="Times New Roman" w:hAnsi="Times New Roman"/>
          <w:bCs/>
          <w:sz w:val="28"/>
          <w:szCs w:val="28"/>
        </w:rPr>
        <w:t>выделенных по определенному принципу (тематическому, хронологическому, жанровому и т.п.). Конкретного автора и произведение, на материале которого может быть изучено данное литературное явление, выбирает составитель программы.</w:t>
      </w:r>
      <w:r w:rsidRPr="00B708A8">
        <w:rPr>
          <w:rFonts w:ascii="Times New Roman" w:hAnsi="Times New Roman"/>
          <w:sz w:val="28"/>
          <w:szCs w:val="28"/>
        </w:rPr>
        <w:t xml:space="preserve">Минимальное количество произведений указано, например: </w:t>
      </w:r>
      <w:r w:rsidRPr="00B708A8">
        <w:rPr>
          <w:rFonts w:ascii="Times New Roman" w:hAnsi="Times New Roman"/>
          <w:iCs/>
          <w:sz w:val="28"/>
          <w:szCs w:val="28"/>
        </w:rPr>
        <w:t>Поэзия пушкинской эпохи: К.Н.Батюшков, А.А.Дельвиг, Н.М.Языков, Е.А.Баратынский (2-3 стихотворения на выбор)</w:t>
      </w:r>
      <w:r w:rsidRPr="00B708A8">
        <w:rPr>
          <w:rFonts w:ascii="Times New Roman" w:hAnsi="Times New Roman"/>
          <w:sz w:val="28"/>
          <w:szCs w:val="28"/>
        </w:rPr>
        <w:t xml:space="preserve">. В программах указываются произведения писателей всех групп авторов из списка </w:t>
      </w:r>
      <w:r w:rsidRPr="00B708A8">
        <w:rPr>
          <w:rFonts w:ascii="Times New Roman" w:hAnsi="Times New Roman"/>
          <w:b/>
          <w:bCs/>
          <w:sz w:val="28"/>
          <w:szCs w:val="28"/>
        </w:rPr>
        <w:t>С</w:t>
      </w:r>
      <w:r w:rsidRPr="00B708A8">
        <w:rPr>
          <w:rFonts w:ascii="Times New Roman" w:hAnsi="Times New Roman"/>
          <w:sz w:val="28"/>
          <w:szCs w:val="28"/>
        </w:rPr>
        <w:t xml:space="preserve">. Этот жанрово-тематический список строится вокруг важных смысловых точек литературного процесса, знакомство с которыми для учеников в школе обязательно. Единство рабочих программ скрепляется в списке </w:t>
      </w:r>
      <w:r w:rsidRPr="00B708A8">
        <w:rPr>
          <w:rFonts w:ascii="Times New Roman" w:hAnsi="Times New Roman"/>
          <w:b/>
          <w:bCs/>
          <w:sz w:val="28"/>
          <w:szCs w:val="28"/>
        </w:rPr>
        <w:t>С</w:t>
      </w:r>
      <w:r w:rsidRPr="00B708A8">
        <w:rPr>
          <w:rFonts w:ascii="Times New Roman" w:hAnsi="Times New Roman"/>
          <w:sz w:val="28"/>
          <w:szCs w:val="28"/>
        </w:rPr>
        <w:t xml:space="preserve"> проблемно-тематическими и жанровыми блоками; вариативность касается наполнения этих блоков, тоже во многом предопределенного традицией изучения в школе, разработанностью методических подходов и пр.</w:t>
      </w:r>
    </w:p>
    <w:p w:rsidR="00D27306" w:rsidRPr="00B708A8" w:rsidRDefault="00D27306" w:rsidP="00D27306">
      <w:pPr>
        <w:pStyle w:val="21"/>
        <w:spacing w:line="360" w:lineRule="auto"/>
        <w:ind w:firstLine="709"/>
        <w:rPr>
          <w:szCs w:val="28"/>
        </w:rPr>
      </w:pPr>
      <w:r w:rsidRPr="00B708A8">
        <w:rPr>
          <w:szCs w:val="28"/>
        </w:rPr>
        <w:t>Во всех таблицах в скобках указывается класс, в котором обращение к тому или иному произведению, автору, проблемно-тематическому или жанровому блоку представляется наиболее целесообразным.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Единство литературного образования обеспечивается на разных уровнях: это общие для изучения произведения, общие, ключевые для  культуры, авторы, общие проблемно-тематические и жанровые блоки. Кроме того – и это самое важное – </w:t>
      </w:r>
      <w:r w:rsidRPr="00B708A8">
        <w:rPr>
          <w:rFonts w:ascii="Times New Roman" w:hAnsi="Times New Roman"/>
          <w:b/>
          <w:sz w:val="28"/>
          <w:szCs w:val="28"/>
        </w:rPr>
        <w:t>в логике ФГОС единство образовательного пространства достигается за счет формирования общих компетенций</w:t>
      </w:r>
      <w:r w:rsidRPr="00B708A8">
        <w:rPr>
          <w:rFonts w:ascii="Times New Roman" w:hAnsi="Times New Roman"/>
          <w:sz w:val="28"/>
          <w:szCs w:val="28"/>
        </w:rPr>
        <w:t xml:space="preserve">. При смене образовательного учреждения обучающийся должен попасть не на урок по тому же произведению, которое он в это время изучал в предыдущей </w:t>
      </w:r>
      <w:r w:rsidRPr="00B708A8">
        <w:rPr>
          <w:rFonts w:ascii="Times New Roman" w:hAnsi="Times New Roman"/>
          <w:sz w:val="28"/>
          <w:szCs w:val="28"/>
        </w:rPr>
        <w:lastRenderedPageBreak/>
        <w:t xml:space="preserve">школе, а в ту же систему сформированных умений, на ту же ступень владения базовыми предметными компетенциями.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Дополнительно для своей рабочей программы учитель может также выбрать литературные произведения, входящие в круг актуального чтения обучающихся, при условии освоения необходимого минимума произведений из всех </w:t>
      </w:r>
      <w:r w:rsidRPr="00B708A8">
        <w:rPr>
          <w:rFonts w:ascii="Times New Roman" w:hAnsi="Times New Roman"/>
          <w:b/>
          <w:sz w:val="28"/>
          <w:szCs w:val="28"/>
        </w:rPr>
        <w:t xml:space="preserve">трех обязательных </w:t>
      </w:r>
      <w:r w:rsidRPr="00B708A8">
        <w:rPr>
          <w:rFonts w:ascii="Times New Roman" w:hAnsi="Times New Roman"/>
          <w:sz w:val="28"/>
          <w:szCs w:val="28"/>
        </w:rPr>
        <w:t>списков. Это может серьезно повысить интерес школьников к предмету и их мотивацию к чтению.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Контрольно-измерительные материалы в рамках государственной итоговой аттестации разрабатываются с ориентацией на три списка примерной программы. Характер конкретных вопросов итоговой аттестации зависит от того, какая единица представлена в списке (конкретное произведение, автор, литературное явление).</w:t>
      </w:r>
    </w:p>
    <w:p w:rsidR="00D27306" w:rsidRPr="00B708A8" w:rsidRDefault="00D27306" w:rsidP="00D27306">
      <w:pPr>
        <w:pStyle w:val="21"/>
        <w:spacing w:line="360" w:lineRule="auto"/>
        <w:ind w:firstLine="709"/>
        <w:rPr>
          <w:szCs w:val="28"/>
        </w:rPr>
      </w:pPr>
      <w:r w:rsidRPr="00B708A8">
        <w:rPr>
          <w:szCs w:val="28"/>
        </w:rPr>
        <w:t xml:space="preserve">При формировании списков учитывались эстетическая значимость произведения, соответствие его возрастным и психологическим особенностям школьников, а также сложившиеся в образовательной отечественной практике традиции обучения литературе. В таблице представлены списки в кратком виде, чтобы легче было увидеть принцип; более детализированные списки представлены после таблицы. </w:t>
      </w:r>
    </w:p>
    <w:p w:rsidR="00D27306" w:rsidRPr="00B708A8" w:rsidRDefault="00D27306" w:rsidP="00D27306">
      <w:pPr>
        <w:pStyle w:val="21"/>
        <w:spacing w:line="360" w:lineRule="auto"/>
        <w:ind w:firstLine="709"/>
        <w:rPr>
          <w:szCs w:val="28"/>
        </w:rPr>
      </w:pPr>
      <w:r w:rsidRPr="00B708A8">
        <w:rPr>
          <w:szCs w:val="28"/>
        </w:rPr>
        <w:t>Структура настоящей Примерной программы не предусматривает включения тематического планирования. Тематическое планирование разрабатывается составителями рабочих программ.</w:t>
      </w:r>
    </w:p>
    <w:p w:rsidR="00D27306" w:rsidRPr="00B708A8" w:rsidRDefault="00D27306" w:rsidP="00D27306">
      <w:pPr>
        <w:tabs>
          <w:tab w:val="left" w:pos="576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B708A8">
        <w:rPr>
          <w:rFonts w:ascii="Times New Roman" w:hAnsi="Times New Roman"/>
          <w:b/>
          <w:bCs/>
          <w:sz w:val="28"/>
          <w:szCs w:val="28"/>
        </w:rPr>
        <w:t>Обязательное содержание ПП (5 – 9 КЛАССЫ)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3"/>
        <w:gridCol w:w="3192"/>
        <w:gridCol w:w="3006"/>
      </w:tblGrid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686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</w:p>
        </w:tc>
      </w:tr>
      <w:tr w:rsidR="00D27306" w:rsidRPr="00B708A8" w:rsidTr="003D20CB">
        <w:tc>
          <w:tcPr>
            <w:tcW w:w="9571" w:type="dxa"/>
            <w:gridSpan w:val="3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</w:t>
            </w: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«Слово о полку Игореве» 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(к. </w:t>
            </w:r>
            <w:r w:rsidRPr="00B708A8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в.) </w:t>
            </w:r>
            <w:r w:rsidRPr="00B708A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(8-9 кл.)</w:t>
            </w:r>
            <w:r w:rsidRPr="00B708A8">
              <w:rPr>
                <w:rStyle w:val="a6"/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footnoteReference w:id="2"/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Древнерусская литература–  1-2 произведения на выбор, например: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«Поучение» Владимира Мономаха,  «Повесть о разорении Рязани Батыем», «Житие Сергия Радонежского», «Домострой», «Повесть о Петре и Февронии Муромских», «Повесть о Ерше Ершовиче, сыне Щетинникове», «Житие протопопа Аввакума, им самим написанное» и др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(6-8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Русский фольклор: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сказки, былины, загадки, пословицы, поговорки, песня и др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(10 произведений разных жанров,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5-7 кл.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Д.И. Фонвизин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«Недоросль» (1778 – 1782)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 w:rsidRPr="00B708A8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(8-9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Н.М. Карамзин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 «Бедная Лиза» (1792) </w:t>
            </w:r>
            <w:r w:rsidRPr="00B708A8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(8-9 кл.)</w:t>
            </w:r>
          </w:p>
        </w:tc>
        <w:tc>
          <w:tcPr>
            <w:tcW w:w="3686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М.В.Ломоносов – 1 стихотворение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«Стихи, сочиненные на дороге в Петергоф…» (1761), «Вечернее размышление о Божием Величии при случае великого северного сияния» (1743),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Ода на день восшествия на Всероссийский престол Ея Величества Государыни Императрицы </w:t>
            </w:r>
          </w:p>
          <w:p w:rsidR="00D27306" w:rsidRPr="00B708A8" w:rsidRDefault="00D27306" w:rsidP="003D20CB">
            <w:pPr>
              <w:pStyle w:val="HTML"/>
              <w:tabs>
                <w:tab w:val="left" w:pos="5760"/>
              </w:tabs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Елисаветы Петровны 1747 года» и др.</w:t>
            </w:r>
            <w:r w:rsidRPr="00B708A8">
              <w:rPr>
                <w:rFonts w:ascii="Times New Roman" w:hAnsi="Times New Roman"/>
                <w:b/>
                <w:sz w:val="24"/>
                <w:szCs w:val="24"/>
              </w:rPr>
              <w:t>(8-9 кл.)</w:t>
            </w:r>
          </w:p>
          <w:p w:rsidR="00D27306" w:rsidRPr="00B708A8" w:rsidRDefault="00D27306" w:rsidP="003D20CB">
            <w:pPr>
              <w:keepNext/>
              <w:tabs>
                <w:tab w:val="left" w:pos="5760"/>
              </w:tabs>
              <w:outlineLvl w:val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Г.Р.Державин – 1-2 стихотворения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«Фелица» (1782), «Осень во время осады Очакова» (1788), «Снигирь» 1800, «Водопад» (</w:t>
            </w:r>
            <w:r w:rsidRPr="00B708A8">
              <w:rPr>
                <w:rStyle w:val="poemyear"/>
                <w:rFonts w:ascii="Times New Roman" w:hAnsi="Times New Roman"/>
                <w:i/>
                <w:iCs/>
                <w:sz w:val="24"/>
                <w:szCs w:val="24"/>
              </w:rPr>
              <w:t>1791-1794)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, «Памятник» (</w:t>
            </w:r>
            <w:r w:rsidRPr="00B708A8">
              <w:rPr>
                <w:rStyle w:val="poemyear"/>
                <w:rFonts w:ascii="Times New Roman" w:hAnsi="Times New Roman"/>
                <w:i/>
                <w:iCs/>
                <w:sz w:val="24"/>
                <w:szCs w:val="24"/>
              </w:rPr>
              <w:t>1795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) и др. </w:t>
            </w:r>
            <w:r w:rsidRPr="00B708A8">
              <w:rPr>
                <w:rFonts w:ascii="Times New Roman" w:hAnsi="Times New Roman"/>
                <w:b/>
                <w:sz w:val="24"/>
                <w:szCs w:val="24"/>
              </w:rPr>
              <w:t>(8-9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И.А. Крылов – 3 басни по выбору, например: 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«Слон и Моська» (1808), «Квартет» (1811), «Осел и Соловей» (1811), «Лебедь, Щука и Рак» (1814), «Свинья под дубом» (не позднее 1823) и др.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708A8"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  <w:t>(5-6 кл.)</w:t>
            </w:r>
          </w:p>
          <w:p w:rsidR="00D27306" w:rsidRPr="00B708A8" w:rsidRDefault="00D27306" w:rsidP="003D20CB">
            <w:pPr>
              <w:keepNext/>
              <w:tabs>
                <w:tab w:val="left" w:pos="5760"/>
              </w:tabs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А.С. Грибоедов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«Горе от ума» (1821 – 1824)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spacing w:before="100" w:beforeAutospacing="1" w:afterAutospacing="1"/>
              <w:jc w:val="both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В.А. Жуковский - 1-2 баллады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«Светлана» (1812), «Лесной царь» (1818)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; 1-2 элегии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«Невыразимое» (1819), «Море» (1822) и др.</w:t>
            </w:r>
          </w:p>
          <w:p w:rsidR="00D27306" w:rsidRPr="00B708A8" w:rsidRDefault="00D27306" w:rsidP="003D20CB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(7-9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А.С. Пушкин 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>«Евгений Онегин» (</w:t>
            </w:r>
            <w:r w:rsidRPr="00B708A8">
              <w:rPr>
                <w:rStyle w:val="st"/>
                <w:rFonts w:ascii="Times New Roman" w:hAnsi="Times New Roman"/>
                <w:sz w:val="24"/>
                <w:szCs w:val="24"/>
              </w:rPr>
              <w:t>1823 —1831)</w:t>
            </w:r>
            <w:r w:rsidRPr="00B708A8">
              <w:rPr>
                <w:rStyle w:val="st"/>
                <w:rFonts w:ascii="Times New Roman" w:hAnsi="Times New Roman"/>
                <w:b/>
                <w:bCs/>
                <w:sz w:val="24"/>
                <w:szCs w:val="24"/>
              </w:rPr>
              <w:t>(9 кл.)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, «Дубровский» (1832 </w:t>
            </w:r>
            <w:r w:rsidRPr="00B708A8">
              <w:rPr>
                <w:rStyle w:val="st"/>
                <w:rFonts w:ascii="Times New Roman" w:hAnsi="Times New Roman"/>
                <w:sz w:val="24"/>
                <w:szCs w:val="24"/>
              </w:rPr>
              <w:t xml:space="preserve">— 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>1833)</w:t>
            </w:r>
            <w:r w:rsidRPr="00B708A8">
              <w:rPr>
                <w:rFonts w:ascii="Times New Roman" w:hAnsi="Times New Roman"/>
                <w:iCs/>
                <w:sz w:val="24"/>
                <w:szCs w:val="24"/>
              </w:rPr>
              <w:t xml:space="preserve"> (6-7 кл),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«Капитанская дочка» (1832 </w:t>
            </w:r>
            <w:r w:rsidRPr="00B708A8">
              <w:rPr>
                <w:rStyle w:val="st"/>
                <w:rFonts w:ascii="Times New Roman" w:hAnsi="Times New Roman"/>
                <w:sz w:val="24"/>
                <w:szCs w:val="24"/>
              </w:rPr>
              <w:t>—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1836)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(7-8 кл.).</w:t>
            </w:r>
          </w:p>
          <w:p w:rsidR="00D27306" w:rsidRPr="00B708A8" w:rsidRDefault="00D27306" w:rsidP="003D20CB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Стихотворения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>: «К Чаадаеву» («Любви, надежды, тихой славы…») (1818), «Песнь о вещем Олеге» (1822), «К***» («Я помню чудное мгновенье…») (1825), «Зимний вечер» (1825), «Пророк» (1826), «Во глубине сибирских руд…» (1827), «Я вас любил: любовь еще, быть может…» (1829), «Зимнее утро» (1829), «Я памятник себе воздвиг нерукотворный…» (1836)</w:t>
            </w:r>
          </w:p>
          <w:p w:rsidR="00D27306" w:rsidRPr="00B708A8" w:rsidRDefault="00D27306" w:rsidP="003D20CB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(5-9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А.С. Пушкин -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 стихотворений различной тематики, представляющих разные периоды творчества – по выбору, входят в программу каждого класса, например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«Воспоминания в Царском Селе» (1814), «Вольность» (1817), «Деревня» (181), «</w:t>
            </w:r>
            <w:r w:rsidRPr="00B708A8">
              <w:rPr>
                <w:rStyle w:val="line"/>
                <w:rFonts w:ascii="Times New Roman" w:hAnsi="Times New Roman"/>
                <w:i/>
                <w:iCs/>
                <w:sz w:val="24"/>
                <w:szCs w:val="24"/>
              </w:rPr>
              <w:t>Редеет облаков летучая гряда» (1820),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«Погасло дневное светило…» (1820), «Свободы сеятель пустынный…» (1823), </w:t>
            </w:r>
          </w:p>
          <w:p w:rsidR="00D27306" w:rsidRPr="00B708A8" w:rsidRDefault="00D27306" w:rsidP="003D20CB">
            <w:pPr>
              <w:pStyle w:val="HTML"/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«К морю» (1824), «19 октября» («Роняет лес багряный свой убор…») (1825), «Зимняя дорога» (1826), «И.И. Пущину» (1826), «Няне» (1826), «Стансы («В надежде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славы и добра…») (1826), «Арион» (1827), «Цветок» (1828), «Не пой, красавица, при мне…» (1828), «Анчар» (1828), «На холмах Грузии лежит ночная мгла…» (1829), «Брожу ли я вдоль улиц шумных…» (1829),</w:t>
            </w:r>
          </w:p>
          <w:p w:rsidR="00D27306" w:rsidRPr="00B708A8" w:rsidRDefault="00D27306" w:rsidP="003D20CB">
            <w:pPr>
              <w:tabs>
                <w:tab w:val="left" w:pos="77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«Кавказ» (1829), «Монастырь на Казбеке» (1829), «Обвал» (1829), «Поэту» (1830), «Бесы» (1830), «В начале жизни школу помню я…» (1830), «Эхо» (1831), «Чем чаще празднует лицей…» (1831), «Пир Петра Первого» (1835), «Туча» (1835), «</w:t>
            </w:r>
            <w:r w:rsidRPr="00B708A8">
              <w:rPr>
                <w:rStyle w:val="line"/>
                <w:rFonts w:ascii="Times New Roman" w:hAnsi="Times New Roman"/>
                <w:i/>
                <w:iCs/>
                <w:sz w:val="24"/>
                <w:szCs w:val="24"/>
              </w:rPr>
              <w:t>Была пора: наш праздник молодой…» (1836)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и др.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«Маленькие трагедии» (1830)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1-2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«Моцарт и Сальери», «Каменный гость».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(8-9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«Повести Белкина» (1830) -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2-3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«Станционный смотритель», «Метель», «Выстрел» и др.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B708A8">
              <w:rPr>
                <w:rFonts w:ascii="Times New Roman" w:hAnsi="Times New Roman"/>
                <w:b/>
                <w:sz w:val="24"/>
                <w:szCs w:val="24"/>
              </w:rPr>
              <w:t>7-8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Поэмы –1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«Руслан и Людмила» (1818—1820), «Кавказский пленник» (1820 – 1821), «Цыганы» (1824), «Полтава» (1828), «Медный всадник» (1833) (Вступление) и др.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(7-9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Сказки – 1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«Сказка о мертвой царевне и о семи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богатырях» и др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both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Поэзия пушкинской эпохи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например: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К.Н.Батюшков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А.А.Дельвиг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Н.М.Языков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Е.А.Баратынский(2-3 стихотворения по выбору, 5-9 кл.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М.Ю.Лермонтов 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«Герой нашего времени» (1838 — 1840).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(9 кл.)</w:t>
            </w:r>
          </w:p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Стихотворения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:  «Парус» (1832), «Смерть Поэта» (1837), «Бородино» (1837), «Узник» (1837), «Тучи» (1840), «Утес» (1841), «Выхожу один я на дорогу...» (1841).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М.Ю.Лермонтов -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10 стихотворений по выбору, входят в программу каждого класса, например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27306" w:rsidRPr="00B708A8" w:rsidRDefault="00D27306" w:rsidP="003D20CB">
            <w:pPr>
              <w:tabs>
                <w:tab w:val="left" w:pos="250"/>
                <w:tab w:val="left" w:pos="57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«Ангел» (1831), «Дума» (1838), «Три пальмы» (1838), «Молитва» («В минуту жизни трудную…») (1839), «И скучно и грустно» (1840), «Молитва» («Я, Матерь Божия, ныне с молитвою...») (1840), «Когда волнуется желтеющая нива…» (1840), «Из Гёте («Горные вершины…») (1840), «Нет, не тебя так пылко я люблю…» (1841), «Родина» (1841), «Пророк» (1841), «Как часто, пестрою толпою окружен...» (1841), «Листок» (1841) и др.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(5-9 кл.)</w:t>
            </w:r>
          </w:p>
          <w:p w:rsidR="00D27306" w:rsidRPr="00B708A8" w:rsidRDefault="00D27306" w:rsidP="003D20CB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Поэмы</w:t>
            </w:r>
          </w:p>
          <w:p w:rsidR="00D27306" w:rsidRPr="00B708A8" w:rsidRDefault="00D27306" w:rsidP="003D20CB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-1-2 по выбору,например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 «Песня про царя Ивана Васильевича, молодого опричника и удалого купца Калашникова» (1837), «Мцыри» (1839) и др.</w:t>
            </w:r>
          </w:p>
          <w:p w:rsidR="00D27306" w:rsidRPr="00B708A8" w:rsidRDefault="00D27306" w:rsidP="003D20CB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(8-9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Литературные сказки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XIX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-ХХ века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>, например: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А.Погорельский, В.Ф.Одоевский, С.Г.Писахов, Б.В.Шергин, А.М.Ремизов, Ю.К.Олеша, Е.В.Клюев  и др.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(1 сказка на выбор, 5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Н.В.Гоголь</w:t>
            </w:r>
          </w:p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sz w:val="24"/>
                <w:szCs w:val="24"/>
              </w:rPr>
              <w:t xml:space="preserve">«Ревизор» (1835)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(7-8 кл.), 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«Мертвые души» (1835 – 1841)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(9-10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Н.В.Гоголь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Повести – 5 из разных циклов, на выбор, входят в программу каждого класса, например: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«Ночь перед Рождеством» (1830 – 1831), «Повесть о том, как поссорился Иван Иванович с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Иваном Никифоровичем» (1834), «Невский проспект» (1833 – 1834), «Тарас Бульба» (1835), «Старосветские помещики» (1835), «Шинель» (1839) и др.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(5-9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Ф.И. Тютчев – </w:t>
            </w: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Стихотворения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«Весенняя гроза» («Люблю грозу в начале мая…») (1828, нач. 1850-х), «</w:t>
            </w:r>
            <w:r w:rsidRPr="00B708A8">
              <w:rPr>
                <w:rFonts w:ascii="Times New Roman" w:hAnsi="Times New Roman"/>
                <w:sz w:val="24"/>
                <w:szCs w:val="24"/>
                <w:lang w:val="en-US"/>
              </w:rPr>
              <w:t>Silentium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!» (Молчи, скрывайся и таи…) (1829, нач. 1830-х), «Умом Россию не понять…» (1866).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А.А. Фет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Стихотворения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: «Шепот, робкое дыханье…» (1850), «Как беден наш язык! Хочу и не могу…» (1887).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5-8 кл.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Н.А.Некрасов.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kern w:val="36"/>
                <w:sz w:val="24"/>
                <w:szCs w:val="24"/>
              </w:rPr>
              <w:t>Стихотворения: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«Крестьянские дети» (1861), «Вчерашний день, часу в шестом…» (1848),  «Несжатая полоса» (1854).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B708A8">
              <w:rPr>
                <w:rFonts w:ascii="Times New Roman" w:hAnsi="Times New Roman"/>
                <w:b/>
                <w:bCs/>
                <w:iCs/>
                <w:kern w:val="36"/>
                <w:sz w:val="24"/>
                <w:szCs w:val="24"/>
              </w:rPr>
              <w:t>5-8 кл.)</w:t>
            </w:r>
          </w:p>
        </w:tc>
        <w:tc>
          <w:tcPr>
            <w:tcW w:w="3686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autoSpaceDE w:val="0"/>
              <w:autoSpaceDN w:val="0"/>
              <w:adjustRightInd w:val="0"/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 Тютчев -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3-4 стихотворения по выбору, например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«Еще в полях белеет снег…» (1829, нач. 1830-х),  «Цицерон» (1829, нач. 1830-х), «Фонтан» (1836), «Эти бедные селенья…» (1855), «Есть в осени первоначальной…» (1857), «Певучесть есть в морских волнах…» (1865), «Нам не дано предугадать…» (1869),  «К. Б.» («Я встретил вас – и все былое...») (1870) и др.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(5-8 кл.)</w:t>
            </w:r>
          </w:p>
          <w:p w:rsidR="00D27306" w:rsidRPr="00B708A8" w:rsidRDefault="00D27306" w:rsidP="003D20CB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/>
              <w:ind w:firstLine="0"/>
              <w:jc w:val="left"/>
              <w:rPr>
                <w:color w:val="auto"/>
              </w:rPr>
            </w:pPr>
          </w:p>
          <w:p w:rsidR="00D27306" w:rsidRPr="00B708A8" w:rsidRDefault="00D27306" w:rsidP="003D20CB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/>
              <w:jc w:val="left"/>
              <w:rPr>
                <w:b/>
                <w:bCs/>
                <w:i/>
                <w:iCs/>
                <w:color w:val="auto"/>
              </w:rPr>
            </w:pPr>
            <w:r w:rsidRPr="00B708A8">
              <w:rPr>
                <w:color w:val="auto"/>
              </w:rPr>
              <w:t>А.А. Фет</w:t>
            </w:r>
            <w:r w:rsidRPr="00B708A8">
              <w:rPr>
                <w:b/>
                <w:bCs/>
                <w:color w:val="auto"/>
              </w:rPr>
              <w:t xml:space="preserve"> - </w:t>
            </w:r>
            <w:r w:rsidRPr="00B708A8">
              <w:rPr>
                <w:i/>
                <w:iCs/>
                <w:color w:val="auto"/>
                <w:kern w:val="36"/>
              </w:rPr>
              <w:t>3-4 стихотворения по выбору, например</w:t>
            </w:r>
            <w:r w:rsidRPr="00B708A8">
              <w:rPr>
                <w:color w:val="auto"/>
                <w:kern w:val="36"/>
              </w:rPr>
              <w:t xml:space="preserve">: </w:t>
            </w:r>
            <w:r w:rsidRPr="00B708A8">
              <w:rPr>
                <w:b/>
                <w:bCs/>
                <w:i/>
                <w:iCs/>
                <w:color w:val="auto"/>
              </w:rPr>
              <w:t xml:space="preserve">«Я пришел к тебе с приветом…» (1843), «На стоге сена ночью южной…» (1857),  «Сияла ночь. Луной был полон сад. Лежали…» (1877), «Это утро, радость эта…» (1881), «Учись у них –  у дуба, у березы…» (1883), «Я тебе ничего не скажу…» (1885) и др. </w:t>
            </w:r>
          </w:p>
          <w:p w:rsidR="00D27306" w:rsidRPr="00B708A8" w:rsidRDefault="00D27306" w:rsidP="003D20CB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/>
              <w:jc w:val="left"/>
              <w:rPr>
                <w:b/>
                <w:bCs/>
                <w:i/>
                <w:iCs/>
                <w:color w:val="auto"/>
              </w:rPr>
            </w:pPr>
            <w:r w:rsidRPr="00B708A8">
              <w:rPr>
                <w:color w:val="auto"/>
              </w:rPr>
              <w:t>(</w:t>
            </w:r>
            <w:r w:rsidRPr="00B708A8">
              <w:rPr>
                <w:color w:val="auto"/>
                <w:kern w:val="36"/>
              </w:rPr>
              <w:t>5-8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Н.А.Некрасов</w:t>
            </w:r>
          </w:p>
          <w:p w:rsidR="00D27306" w:rsidRPr="00B708A8" w:rsidRDefault="00D27306" w:rsidP="003D20CB">
            <w:pPr>
              <w:tabs>
                <w:tab w:val="left" w:pos="5760"/>
                <w:tab w:val="left" w:pos="7380"/>
                <w:tab w:val="left" w:pos="81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kern w:val="36"/>
                <w:sz w:val="24"/>
                <w:szCs w:val="24"/>
              </w:rPr>
              <w:t xml:space="preserve">- 1–2 стихотворения по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kern w:val="36"/>
                <w:sz w:val="24"/>
                <w:szCs w:val="24"/>
              </w:rPr>
              <w:lastRenderedPageBreak/>
              <w:t xml:space="preserve">выбору,например: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«Тройка» (1846), «Размышления у парадного подъезда» (1858), «Зеленый Шум» (1862-1863) и др.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5-8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Поэзия 2-й половины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XIX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в.,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например: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А.Н.Майков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А.К.Толстой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Я.П.Полонский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(1-2 стихотворения по выбору, 5-9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И.С.Тургенев </w:t>
            </w:r>
          </w:p>
          <w:p w:rsidR="00D27306" w:rsidRPr="00B708A8" w:rsidRDefault="00D27306" w:rsidP="003D20CB">
            <w:pPr>
              <w:pStyle w:val="western"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auto" w:fill="FFFFFF"/>
              <w:tabs>
                <w:tab w:val="left" w:pos="5760"/>
              </w:tabs>
              <w:spacing w:before="0" w:beforeAutospacing="0" w:afterAutospacing="1"/>
              <w:jc w:val="left"/>
              <w:textAlignment w:val="top"/>
              <w:rPr>
                <w:b/>
                <w:bCs/>
                <w:i/>
                <w:iCs/>
                <w:color w:val="auto"/>
              </w:rPr>
            </w:pPr>
            <w:r w:rsidRPr="00B708A8">
              <w:rPr>
                <w:i/>
                <w:iCs/>
                <w:color w:val="auto"/>
              </w:rPr>
              <w:t>- 1 рассказ по выбору, например</w:t>
            </w:r>
            <w:r w:rsidRPr="00B708A8">
              <w:rPr>
                <w:b/>
                <w:bCs/>
                <w:i/>
                <w:iCs/>
                <w:color w:val="auto"/>
              </w:rPr>
              <w:t xml:space="preserve">: «Певцы» (1852), «Бежин луг» (1846, 1874) и др.; </w:t>
            </w:r>
            <w:r w:rsidRPr="00B708A8">
              <w:rPr>
                <w:i/>
                <w:iCs/>
                <w:color w:val="auto"/>
              </w:rPr>
              <w:t xml:space="preserve">1 повесть на выбор,  например: </w:t>
            </w:r>
            <w:r w:rsidRPr="00B708A8">
              <w:rPr>
                <w:b/>
                <w:bCs/>
                <w:i/>
                <w:iCs/>
                <w:color w:val="auto"/>
              </w:rPr>
              <w:t>«Муму» (1852), «Ася» (1857), «Первая любовь» (1860) и др.</w:t>
            </w:r>
            <w:r w:rsidRPr="00B708A8">
              <w:rPr>
                <w:i/>
                <w:iCs/>
                <w:color w:val="auto"/>
              </w:rPr>
              <w:t xml:space="preserve">; 1 стихотворение в прозе на выбор,  например: </w:t>
            </w:r>
            <w:r w:rsidRPr="00B708A8">
              <w:rPr>
                <w:b/>
                <w:bCs/>
                <w:i/>
                <w:iCs/>
                <w:color w:val="auto"/>
              </w:rPr>
              <w:t xml:space="preserve">«Разговор» (1878), «Воробей» (1878),«Два богача» (1878), «Русский язык» (1882) и др. </w:t>
            </w:r>
          </w:p>
          <w:p w:rsidR="00D27306" w:rsidRPr="00B708A8" w:rsidRDefault="00D27306" w:rsidP="003D20CB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/>
              <w:jc w:val="left"/>
              <w:rPr>
                <w:color w:val="auto"/>
              </w:rPr>
            </w:pPr>
            <w:r w:rsidRPr="00B708A8">
              <w:rPr>
                <w:color w:val="auto"/>
              </w:rPr>
              <w:t>(6-8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Н.С.Лесков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повесть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 «Несмертельный Голован (Из рассказов о трех праведниках)» (1880), «Левша» (1881), «Тупейный художник» (1883), «Человек на часах» (1887)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(6-8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М.Е.Салтыков-Щедрин </w:t>
            </w:r>
          </w:p>
          <w:p w:rsidR="00D27306" w:rsidRPr="00B708A8" w:rsidRDefault="00D27306" w:rsidP="003D20CB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 w:val="0"/>
                <w:bCs w:val="0"/>
                <w:i/>
                <w:iCs/>
                <w:sz w:val="24"/>
                <w:szCs w:val="24"/>
              </w:rPr>
            </w:pPr>
            <w:r w:rsidRPr="00B708A8">
              <w:rPr>
                <w:i/>
                <w:iCs/>
                <w:sz w:val="24"/>
                <w:szCs w:val="24"/>
              </w:rPr>
              <w:t>- 2 сказки по выбору, например</w:t>
            </w:r>
            <w:r w:rsidRPr="00B708A8">
              <w:rPr>
                <w:b w:val="0"/>
                <w:bCs w:val="0"/>
                <w:i/>
                <w:iCs/>
                <w:sz w:val="24"/>
                <w:szCs w:val="24"/>
              </w:rPr>
              <w:t xml:space="preserve">: «Повесть о том, как один мужик двух генералов прокормил» (1869), «Премудрый пискарь» (1883), «Медведь на воеводстве» (1884) и др. </w:t>
            </w:r>
          </w:p>
          <w:p w:rsidR="00D27306" w:rsidRPr="00B708A8" w:rsidRDefault="00D27306" w:rsidP="003D20CB">
            <w:pPr>
              <w:pStyle w:val="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760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 w:val="0"/>
                <w:bCs w:val="0"/>
                <w:i/>
                <w:iCs/>
                <w:sz w:val="24"/>
                <w:szCs w:val="24"/>
              </w:rPr>
            </w:pPr>
            <w:r w:rsidRPr="00B708A8">
              <w:rPr>
                <w:sz w:val="24"/>
                <w:szCs w:val="24"/>
              </w:rPr>
              <w:t>(7-8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Л.Н.Толстой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повесть по выбору, например: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«Детство» (1852), «Отрочество» (1854), «Хаджи-Мурат» (1896—1904) и др.;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рассказ на выбор,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«Три смерти» (1858), «Холстомер» (1863, 1885), «Кавказский пленник» (1872), «После бала» (1903) и др.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А.П.Чехов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- 3 рассказа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 «Толстый и тонкий» (1883), «Хамелеон» (1884), «Смерть чиновника» (1883), «Лошадиная фамилия» (1885), «Злоумышленник» (1885), «Ванька» (1886), «Спать хочется» (1888)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iCs/>
                <w:sz w:val="24"/>
                <w:szCs w:val="24"/>
              </w:rPr>
              <w:t>(6-8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А.А.Блок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- 2 стихотворения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«Перед грозой» (1899), «После грозы» (1900), «Девушка пела в церковном хоре…» (1905), «Ты помнишь? В нашей бухте сонной…» (1911 – 1914) и др.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(7-9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А.А.Ахматова</w:t>
            </w:r>
          </w:p>
          <w:p w:rsidR="00D27306" w:rsidRPr="00B708A8" w:rsidRDefault="00D27306" w:rsidP="003D20CB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/>
              <w:jc w:val="left"/>
              <w:rPr>
                <w:b/>
                <w:bCs/>
                <w:i/>
                <w:iCs/>
                <w:color w:val="auto"/>
              </w:rPr>
            </w:pPr>
            <w:r w:rsidRPr="00B708A8">
              <w:rPr>
                <w:i/>
                <w:iCs/>
                <w:color w:val="auto"/>
              </w:rPr>
              <w:t xml:space="preserve">- 1 стихотворение по выбору, например: </w:t>
            </w:r>
            <w:r w:rsidRPr="00B708A8">
              <w:rPr>
                <w:b/>
                <w:bCs/>
                <w:i/>
                <w:iCs/>
                <w:color w:val="auto"/>
              </w:rPr>
              <w:t>«Смуглый отрок бродил по аллеям…» (1911), «Перед весной бывают дни такие…» (1915), «Родная земля» (1961) и др.</w:t>
            </w:r>
          </w:p>
          <w:p w:rsidR="00D27306" w:rsidRPr="00B708A8" w:rsidRDefault="00D27306" w:rsidP="003D20CB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/>
              <w:jc w:val="left"/>
              <w:rPr>
                <w:color w:val="auto"/>
              </w:rPr>
            </w:pPr>
            <w:r w:rsidRPr="00B708A8">
              <w:rPr>
                <w:color w:val="auto"/>
              </w:rPr>
              <w:t>(7-9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Н.С.Гумилев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стихотворение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 «Капитаны» (1912), «Слово» (1921).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6-8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М.И.Цветаева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- 1 стихотворение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«Моим стихам, написанным так рано…» (1913), «Идешь, на меня похожий» (1913), «Генералам двенадцатого года» (1913), «Мне нравится, что вы больны не мной…» (1915),  из цикла «Стихи к Блоку» («Имя твое – птица в руке…») (1916), из цикла «Стихи о Москве» (1916), «Тоска по родине! Давно…» (1934)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(6-8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О.Э.Мандельштам</w:t>
            </w:r>
          </w:p>
          <w:p w:rsidR="00D27306" w:rsidRPr="00B708A8" w:rsidRDefault="00D27306" w:rsidP="003D20CB">
            <w:pPr>
              <w:tabs>
                <w:tab w:val="left" w:pos="1440"/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- 1 стихотворение по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 «</w:t>
            </w:r>
            <w:r w:rsidRPr="00B708A8">
              <w:rPr>
                <w:rStyle w:val="line"/>
                <w:rFonts w:ascii="Times New Roman" w:hAnsi="Times New Roman"/>
                <w:i/>
                <w:iCs/>
                <w:sz w:val="24"/>
                <w:szCs w:val="24"/>
              </w:rPr>
              <w:t>Звук осторожный и глухой…» (1908),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«Равноденствие» («Есть иволги в лесах, и гласных долгота…») (1913), «Бессонница. Гомер. Тугие паруса…» (1915) и др.</w:t>
            </w:r>
          </w:p>
          <w:p w:rsidR="00D27306" w:rsidRPr="00B708A8" w:rsidRDefault="00D27306" w:rsidP="003D20CB">
            <w:pPr>
              <w:tabs>
                <w:tab w:val="left" w:pos="1440"/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(6-9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i/>
                <w:i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В.В.Маяковский</w:t>
            </w:r>
          </w:p>
          <w:p w:rsidR="00D27306" w:rsidRPr="00B708A8" w:rsidRDefault="00D27306" w:rsidP="003D20CB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/>
              <w:jc w:val="left"/>
              <w:rPr>
                <w:b/>
                <w:bCs/>
                <w:i/>
                <w:iCs/>
                <w:color w:val="auto"/>
              </w:rPr>
            </w:pPr>
            <w:r w:rsidRPr="00B708A8">
              <w:rPr>
                <w:i/>
                <w:iCs/>
                <w:color w:val="auto"/>
              </w:rPr>
              <w:t xml:space="preserve">- 1 стихотворение по выбору, например: </w:t>
            </w:r>
            <w:r w:rsidRPr="00B708A8">
              <w:rPr>
                <w:b/>
                <w:bCs/>
                <w:i/>
                <w:iCs/>
                <w:color w:val="auto"/>
              </w:rPr>
              <w:t xml:space="preserve">«Хорошее отношение к лошадям» (1918), «Необычайное приключение, бывшее с Владимиром Маяковским летом на даче» (1920) и др. </w:t>
            </w:r>
          </w:p>
          <w:p w:rsidR="00D27306" w:rsidRPr="00B708A8" w:rsidRDefault="00D27306" w:rsidP="003D20CB">
            <w:pPr>
              <w:pStyle w:val="western"/>
              <w:shd w:val="clear" w:color="auto" w:fill="FFFFFF"/>
              <w:tabs>
                <w:tab w:val="left" w:pos="5760"/>
              </w:tabs>
              <w:spacing w:before="0" w:beforeAutospacing="0"/>
              <w:jc w:val="left"/>
              <w:rPr>
                <w:color w:val="auto"/>
              </w:rPr>
            </w:pPr>
            <w:r w:rsidRPr="00B708A8">
              <w:rPr>
                <w:color w:val="auto"/>
              </w:rPr>
              <w:t>(</w:t>
            </w:r>
            <w:r w:rsidRPr="00B708A8">
              <w:rPr>
                <w:color w:val="auto"/>
                <w:shd w:val="clear" w:color="auto" w:fill="FFFFFF"/>
              </w:rPr>
              <w:t>7-8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С.А.Есенин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стихотворение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«Гой ты, Русь, моя родная…» (1914), «Песнь о собаке» (1915),  «Нивы сжаты, рощи голы…» (1917 – 1918), «Письмо к матери» (1924) «Собаке Качалова» (1925)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(5-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6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М.А.Булгаков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повесть по выбору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«Роковые яйца» (1924), «Собачье сердце» (1925) и др.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sz w:val="24"/>
                <w:szCs w:val="24"/>
              </w:rPr>
              <w:t>(7-8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А.П.Платонов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рассказ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 «В прекрасном и яростном мире (Машинист Мальцев)» (1937), «Рассказ о мертвом старике» (1942), «Никита» (1945), «Цветок на земле» (1949)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(6-8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outlineLvl w:val="0"/>
              <w:rPr>
                <w:rFonts w:ascii="Times New Roman" w:eastAsia="Times New Roman" w:hAnsi="Times New Roman"/>
                <w:b/>
                <w:bCs/>
                <w:i/>
                <w:iCs/>
                <w:color w:val="404040"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М.М.Зощенко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2 рассказа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«Аристократка» (1923), «Баня» (1924)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/>
                <w:b/>
                <w:bCs/>
                <w:color w:val="272727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(5-7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А.Т. Твардовский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стихотворение  по выбору, например: «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В тот день, когда окончилась война…» (1948),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«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 сущем» (1957 – 1958), «Вся суть в одном-единственном завете…» (1958),  «Я знаю, никакой моей вины…» (1966) и др.; «Василий Теркин» («Книга про бойца») (1942-1945) –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главы по выбору.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Pr="00B708A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7-8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А.И. Солженицын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рассказ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«Матренин двор» (1959) или из «Крохоток» (1958 – 1960) – «Лиственница», «Дыхание»,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«Шарик», «Костер и муравьи», «Гроза в горах», «Колокол Углича» и др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(7-9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В.М.Шукшин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 рассказ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 «Чудик» (1967), «Срезал» (1970), «Мастер» (1971)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sz w:val="24"/>
                <w:szCs w:val="24"/>
              </w:rPr>
              <w:t>(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7-9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="0" w:afterAutospacing="1"/>
              <w:jc w:val="center"/>
              <w:textAlignment w:val="top"/>
              <w:outlineLvl w:val="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Проза конца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XIX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– начала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XX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вв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708A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например: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М.Горький, А.И.Куприн,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Л.Н.Андреев, И.А.Бунин,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И.С.Шмелев, А.С. Грин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(2-3 рассказа или повести по выбору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B708A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5-8 кл.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Поэзия конца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XIX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– начала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XX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вв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708A8">
              <w:rPr>
                <w:rFonts w:ascii="Times New Roman" w:hAnsi="Times New Roman"/>
                <w:i/>
                <w:sz w:val="24"/>
                <w:szCs w:val="24"/>
              </w:rPr>
              <w:t>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К.Д.Бальмонт, И.А.Бунин,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М.А.Волошин,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В.Хлебников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(2-3 стихотворения по выбору, </w:t>
            </w:r>
            <w:r w:rsidRPr="00B708A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5-8 кл.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Поэзия 20-50-х годов ХХ в.,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например: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Б.Л.Пастернак, Н.А.Заболоцкий, Д.Хармс,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Н.М.Олейников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(3-4 стихотворения по выбору, 5-9 кл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Проза о Великой Отечественной войне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М.А.Шолохов, В.Л.Кондратьев, В.О. Богомолов, Б.Л.Васильев,  В.В.Быков, В.П.Астафьев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(1-2 повести или рассказа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– по выбору, 6-9 кл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Художественная проза о человеке и природе, их взаимоотношениях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М.М.Пришвин,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К.Г.Паустовский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(1-2 произведения – по выбору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, 5-6 кл.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Проза о детях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В.Г.Распутин, В.П.Астафьев, Ф.А.Искандер, Ю.И.Коваль,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Ю.П.Казаков, В.В.Голявкин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(3-4 произведения по выбору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Поэзия 2-й половины ХХ в.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D27306" w:rsidRPr="00B708A8" w:rsidRDefault="00D27306" w:rsidP="003D20CB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Н.И. Глазков, Е.А.Евтушенко, А.А.Вознесенский, Н.М.Рубцов, Д.С.Самойлов,А.А. Тарковский, Б.Ш.Окуджава,  В.С.Высоцкий, Ю.П.Мориц, И.А.Бродский, А.С.Кушнер, О.Е.Григорьев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(3-4 стихотворения по выбору, 5-9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Проза русской эмиграции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, например: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И.С.Шмелев, В.В.Набоков,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С.Д.Довлатов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(1 произведение – по выбору, 5-9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Проза и поэзия о подростках и для подростков последних десятилетий авторов-лауреатов премий и конкурсов («Книгуру», премия им. Владислава Крапивина, Премия Детгиза, «Лучшая детская книга издательства «РОСМЭН»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и др., например:</w:t>
            </w:r>
          </w:p>
          <w:p w:rsidR="00D27306" w:rsidRPr="00B708A8" w:rsidRDefault="00D27306" w:rsidP="003D20CB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Н.Назаркин, А.Гиваргизов, Ю.Кузнецова, Д.Сабитова, Е.Мурашова, М.Аромштам, А.Петрова, С.Седов, С.Востоков , Э.Веркин, М.Аромштам, Н.Евдокимова, Н.Абгарян, М.Петросян, А.Жвалевский и Е.Пастернак, Ая Эн, Д.Вильке </w:t>
            </w:r>
            <w:r w:rsidRPr="00B708A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(1-2 произведения по выбору, 5-8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9571" w:type="dxa"/>
            <w:gridSpan w:val="3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Литература народов России </w:t>
            </w: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tabs>
                <w:tab w:val="left" w:pos="5760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3367" w:type="dxa"/>
          </w:tcPr>
          <w:p w:rsidR="00D27306" w:rsidRPr="00B708A8" w:rsidRDefault="00D27306" w:rsidP="003D20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72727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Г.Тукай, М.Карим,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272727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К.Кулиев, Р.Гамзатов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272727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(1 произведение по выбору,</w:t>
            </w:r>
          </w:p>
          <w:p w:rsidR="00D27306" w:rsidRPr="00B708A8" w:rsidRDefault="00D27306" w:rsidP="003D20CB">
            <w:pPr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after="0" w:line="240" w:lineRule="auto"/>
              <w:jc w:val="both"/>
              <w:textAlignment w:val="top"/>
              <w:outlineLvl w:val="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5-9 кл.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9571" w:type="dxa"/>
            <w:gridSpan w:val="3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Зарубежная литература</w:t>
            </w: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Гомер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«Илиада» (или «Одиссея»)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(фрагменты по выбору)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(6-8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Данте.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«Божественная комедия»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(фрагменты по выбору)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 де Сервантес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«Дон Кихот»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(главы по выбору</w:t>
            </w:r>
            <w:r w:rsidRPr="00B708A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iCs/>
                <w:sz w:val="24"/>
                <w:szCs w:val="24"/>
              </w:rPr>
              <w:t>(7-8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Зарубежный фольклорлегенды, баллады, саги, песни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(2-3 произведения по выбору, 5-7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В.Шекспир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«Ромео и Джульетта» (1594 – 1595).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(8-9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D27306" w:rsidRPr="00B708A8" w:rsidRDefault="00D27306" w:rsidP="003D20CB">
            <w:pPr>
              <w:pStyle w:val="a3"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0" w:beforeAutospacing="0"/>
              <w:jc w:val="center"/>
              <w:textAlignment w:val="top"/>
              <w:rPr>
                <w:rFonts w:ascii="Times New Roman" w:hAnsi="Times New Roman"/>
                <w:b/>
                <w:bCs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1–2 сонета по выбору,  например</w:t>
            </w:r>
            <w:r w:rsidRPr="00B708A8">
              <w:rPr>
                <w:rFonts w:ascii="Times New Roman" w:hAnsi="Times New Roman"/>
                <w:b/>
                <w:bCs/>
              </w:rPr>
              <w:t xml:space="preserve">: </w:t>
            </w:r>
          </w:p>
          <w:p w:rsidR="00D27306" w:rsidRPr="00B708A8" w:rsidRDefault="00D27306" w:rsidP="003D20CB">
            <w:pPr>
              <w:pStyle w:val="a3"/>
              <w:keepNext/>
              <w:keepLines/>
              <w:tabs>
                <w:tab w:val="left" w:pos="5760"/>
              </w:tabs>
              <w:spacing w:before="0" w:beforeAutospacing="0"/>
              <w:outlineLvl w:val="7"/>
              <w:rPr>
                <w:rFonts w:ascii="Times New Roman" w:hAnsi="Times New Roman"/>
                <w:i/>
                <w:iCs/>
                <w:lang w:bidi="he-IL"/>
              </w:rPr>
            </w:pPr>
            <w:r w:rsidRPr="00B708A8">
              <w:rPr>
                <w:rFonts w:ascii="Times New Roman" w:hAnsi="Times New Roman"/>
                <w:i/>
                <w:iCs/>
                <w:lang w:bidi="he-IL"/>
              </w:rPr>
              <w:lastRenderedPageBreak/>
              <w:t>№ 66 «Измучась всем, я умереть хочу...» (пер. Б. Пастернака), № 68 «Его лицо - одно из отражений…» (пер. С. Маршака), №116 «Мешать соединенью двух сердец…» (пер. С. Маршака), №130 «Ее глаза на звезды не похожи…» (пер. С. Маршака).</w:t>
            </w:r>
          </w:p>
          <w:p w:rsidR="00D27306" w:rsidRPr="00B708A8" w:rsidRDefault="00D27306" w:rsidP="003D20CB">
            <w:pPr>
              <w:pStyle w:val="a3"/>
              <w:keepNext/>
              <w:keepLines/>
              <w:tabs>
                <w:tab w:val="left" w:pos="5760"/>
              </w:tabs>
              <w:spacing w:before="0" w:beforeAutospacing="0"/>
              <w:outlineLvl w:val="7"/>
              <w:rPr>
                <w:rFonts w:ascii="Times New Roman" w:hAnsi="Times New Roman"/>
                <w:b/>
                <w:bCs/>
              </w:rPr>
            </w:pPr>
            <w:r w:rsidRPr="00B708A8">
              <w:rPr>
                <w:rFonts w:ascii="Times New Roman" w:hAnsi="Times New Roman"/>
                <w:b/>
                <w:bCs/>
                <w:lang w:bidi="he-IL"/>
              </w:rPr>
              <w:t>(7-8 кл.)</w:t>
            </w:r>
          </w:p>
        </w:tc>
        <w:tc>
          <w:tcPr>
            <w:tcW w:w="3367" w:type="dxa"/>
          </w:tcPr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7306" w:rsidRPr="00B708A8" w:rsidTr="003D20CB">
        <w:tc>
          <w:tcPr>
            <w:tcW w:w="2518" w:type="dxa"/>
          </w:tcPr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де Сент-Экзюпери 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>«Маленький принц» (1943)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(6-7 кл.)</w:t>
            </w:r>
          </w:p>
        </w:tc>
        <w:tc>
          <w:tcPr>
            <w:tcW w:w="3686" w:type="dxa"/>
          </w:tcPr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tabs>
                <w:tab w:val="left" w:pos="5760"/>
              </w:tabs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Д.Дефо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«Робинзон Крузо» 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(главы по выбору)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( 6-7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Дж. Свифт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«Путешествия Гулливера»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(фрагменты по выбору)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(6-7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Ж-Б. Мольер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Комедии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- 1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«Тартюф, или Обманщик» (1664),«Мещанин во дворянстве» (1670).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(8-9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И.-В. Гете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«Фауст» (1774 – 1832)</w:t>
            </w: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(фрагменты по выбору)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( 9-10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Г.Х.Андерсен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Сказки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- 1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«Стойкий оловянный солдатик» (1838), «Гадкий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утенок» (1843).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(5 кл.)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Дж. Г. Байрон 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- 1 стихотворение по выбору, например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: «Душа моя мрачна. Скорей, певец, скорей!» (1814)(пер. М. Лермонтова), «Прощание Наполеона» (1815) (пер. В. Луговского), Романс  («Какая  радость  заменит былое светлых чар...») (1815) (пер. Вяч.Иванова),  «Стансы к Августе» (1816)(пер. А. Плещеева)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- фрагменты одной из поэм по выбору, например: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«Паломничество Чайльд Гарольда» (1809 – 1811) (пер. В. Левика). 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pStyle w:val="a3"/>
              <w:tabs>
                <w:tab w:val="left" w:pos="5760"/>
              </w:tabs>
              <w:spacing w:before="0" w:beforeAutospacing="0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3367" w:type="dxa"/>
          </w:tcPr>
          <w:p w:rsidR="00D27306" w:rsidRPr="00B708A8" w:rsidRDefault="00D27306" w:rsidP="003D20CB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Зарубежная сказочная и фантастическая проза, например: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Ш.Перро, В.Гауф, Э.Т.А. Гофман, Бр.Гримм,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Л.Кэрролл, Л.Ф.Баум, Д.М. Барри, Д.Родари, М.Энде, Д.Р.Р.Толкиен, К.Льюис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keepNext/>
              <w:keepLines/>
              <w:pBdr>
                <w:left w:val="single" w:sz="4" w:space="0" w:color="auto"/>
                <w:bottom w:val="single" w:sz="4" w:space="0" w:color="auto"/>
                <w:right w:val="single" w:sz="4" w:space="0" w:color="auto"/>
              </w:pBdr>
              <w:shd w:val="clear" w:color="000000" w:fill="D8D8D8"/>
              <w:spacing w:before="100" w:beforeAutospacing="1" w:afterAutospacing="1"/>
              <w:jc w:val="center"/>
              <w:textAlignment w:val="top"/>
              <w:outlineLvl w:val="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(2-3 произведения по выбору, 5-6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Зарубежная новеллистика, например: 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П.Мериме, Э. По, О`Генри, О.Уайльд, А.К.Дойл, Джером К. Джером, У.Сароян, 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>и др.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(2-3 произведения по выбору, 7-9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Зарубежная романистика </w:t>
            </w:r>
            <w:r w:rsidRPr="00B708A8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XIX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B708A8">
              <w:rPr>
                <w:rFonts w:ascii="Times New Roman" w:hAnsi="Times New Roman"/>
                <w:i/>
                <w:sz w:val="24"/>
                <w:szCs w:val="24"/>
              </w:rPr>
              <w:t>ХХ века, например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А.Дюма, В.Скотт, В.Гюго, Ч.Диккенс, М.Рид, Ж.Верн, Г.Уэллс, </w:t>
            </w: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Э.М.Ремарк 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(1-2 романа по выбору, 7-9 кл)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Зарубежная проза о детях и подростках, например: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М.Твен, Ф.Х.Бёрнетт, Л.М.Монтгомери, А.де Сент-Экзюпери, А.Линдгрен, Я.Корчак,  Харпер Ли, У.Голдинг, Р.Брэдбери, Д.Сэлинджер, П.Гэллико,</w:t>
            </w:r>
            <w:r w:rsidRPr="00B708A8">
              <w:rPr>
                <w:rFonts w:ascii="Times New Roman" w:hAnsi="Times New Roman"/>
                <w:b/>
                <w:sz w:val="24"/>
                <w:szCs w:val="24"/>
              </w:rPr>
              <w:t xml:space="preserve"> Э.Портер,  К.Патерсон, Б.Кауфман, Ф.Бёрнетт 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>и др.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(2 произведения по выбору, 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5-9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Зарубежная проза о животных и взаимоотношениях человека и природы, например:</w:t>
            </w:r>
          </w:p>
          <w:p w:rsidR="00D27306" w:rsidRPr="00B708A8" w:rsidRDefault="00D27306" w:rsidP="003D20C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Р.Киплинг, Дж.Лондон,</w:t>
            </w:r>
          </w:p>
          <w:p w:rsidR="00D27306" w:rsidRPr="00B708A8" w:rsidRDefault="00D27306" w:rsidP="003D20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Э.Сетон-Томпсон, Д.Дарелл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(1-2 произведения по выбору, 5-7 кл.)</w:t>
            </w: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7306" w:rsidRPr="00B708A8" w:rsidRDefault="00D27306" w:rsidP="003D20CB">
            <w:pPr>
              <w:tabs>
                <w:tab w:val="left" w:pos="5760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i/>
                <w:iCs/>
                <w:sz w:val="24"/>
                <w:szCs w:val="24"/>
              </w:rPr>
              <w:t>Современные зарубежная проза, например:</w:t>
            </w:r>
          </w:p>
          <w:p w:rsidR="00D27306" w:rsidRPr="00B708A8" w:rsidRDefault="00D27306" w:rsidP="003D20CB">
            <w:pPr>
              <w:rPr>
                <w:rFonts w:ascii="Times New Roman" w:hAnsi="Times New Roman"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sz w:val="24"/>
                <w:szCs w:val="24"/>
              </w:rPr>
              <w:t>А. Тор, Д. Пеннак, У.Старк, К. ДиКамилло, М.Парр, Г.Шмидт, Д.Гроссман, С.Каста, Э.Файн, Е.Ельчин</w:t>
            </w:r>
            <w:r w:rsidRPr="00B708A8"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(1 произведение по выбору, </w:t>
            </w:r>
          </w:p>
          <w:p w:rsidR="00D27306" w:rsidRPr="00B708A8" w:rsidRDefault="00D27306" w:rsidP="003D20CB">
            <w:pPr>
              <w:tabs>
                <w:tab w:val="left" w:pos="576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08A8">
              <w:rPr>
                <w:rFonts w:ascii="Times New Roman" w:hAnsi="Times New Roman"/>
                <w:b/>
                <w:bCs/>
                <w:sz w:val="24"/>
                <w:szCs w:val="24"/>
              </w:rPr>
              <w:t>5-8 кл.)</w:t>
            </w:r>
          </w:p>
        </w:tc>
      </w:tr>
    </w:tbl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7306" w:rsidRPr="00B708A8" w:rsidRDefault="00D27306" w:rsidP="00D2730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При составлении рабочих программ следует учесть:</w:t>
      </w:r>
    </w:p>
    <w:p w:rsidR="00D27306" w:rsidRPr="00B708A8" w:rsidRDefault="00D27306" w:rsidP="00D27306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 программе каждого класса должны быть представлены разножанровые произведения; произведения на разные темы; произведения разных эпох; программа каждого года должна демонстрировать детям разные грани литературы.</w:t>
      </w:r>
    </w:p>
    <w:p w:rsidR="00D27306" w:rsidRPr="00B708A8" w:rsidRDefault="00D27306" w:rsidP="00D27306">
      <w:pPr>
        <w:pStyle w:val="a4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В программе  должно быть предусмотрено возвращение к творчеству таких писателей, как А.С. Пушкин, Н.В. Гоголь, М.Ю. Лермонтов, А.П. Чехов.  В этом случае  внутри программы 5-9 классов выстраивается своего рода вертикаль, предусматривающая наращение объема прочитанных ранее произведений этих авторов и углубление представлений об их творчестве.  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Важно помнить, что изучение русской классики продолжится в старшей школе, где обучающиеся существенно расширят знакомство с авторами, представленными в списках основной школы (например, с Н.А. Некрасовым, Н.С. Лесковым, Л.Н. Толстым, А.П. Чеховым, А.А. Ахматовой, В.В. Маяковским и т.п.).</w:t>
      </w:r>
    </w:p>
    <w:p w:rsidR="00D27306" w:rsidRPr="00B708A8" w:rsidRDefault="00D27306" w:rsidP="00D2730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708A8">
        <w:rPr>
          <w:rFonts w:ascii="Times New Roman" w:hAnsi="Times New Roman"/>
          <w:bCs/>
          <w:sz w:val="28"/>
          <w:szCs w:val="28"/>
        </w:rPr>
        <w:t xml:space="preserve">При составлении программ возможно использовать </w:t>
      </w:r>
      <w:r w:rsidRPr="00B708A8">
        <w:rPr>
          <w:rFonts w:ascii="Times New Roman" w:hAnsi="Times New Roman"/>
          <w:b/>
          <w:bCs/>
          <w:sz w:val="28"/>
          <w:szCs w:val="28"/>
        </w:rPr>
        <w:t>жанрово-тематические блоки</w:t>
      </w:r>
      <w:r w:rsidRPr="00B708A8">
        <w:rPr>
          <w:rFonts w:ascii="Times New Roman" w:hAnsi="Times New Roman"/>
          <w:bCs/>
          <w:sz w:val="28"/>
          <w:szCs w:val="28"/>
        </w:rPr>
        <w:t xml:space="preserve">, хорошо зарекомендовавшие себя на практике. </w:t>
      </w: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8"/>
        <w:jc w:val="both"/>
        <w:rPr>
          <w:szCs w:val="28"/>
        </w:rPr>
      </w:pPr>
    </w:p>
    <w:p w:rsidR="00D27306" w:rsidRPr="00B708A8" w:rsidRDefault="00D27306" w:rsidP="00D27306">
      <w:pPr>
        <w:pStyle w:val="3"/>
        <w:spacing w:before="0" w:beforeAutospacing="0" w:after="0" w:afterAutospacing="0" w:line="360" w:lineRule="auto"/>
        <w:ind w:firstLine="708"/>
        <w:jc w:val="center"/>
        <w:rPr>
          <w:szCs w:val="28"/>
        </w:rPr>
      </w:pPr>
      <w:r w:rsidRPr="00B708A8">
        <w:rPr>
          <w:szCs w:val="28"/>
        </w:rPr>
        <w:t>Основные теоретико-литературные понятия, требующие освоения в основной школе</w:t>
      </w:r>
    </w:p>
    <w:p w:rsidR="00D27306" w:rsidRPr="00B708A8" w:rsidRDefault="00D27306" w:rsidP="00D27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Художественная литература как искусство слова. Художественный образ. </w:t>
      </w:r>
    </w:p>
    <w:p w:rsidR="00D27306" w:rsidRPr="00B708A8" w:rsidRDefault="00D27306" w:rsidP="00D27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Устное народное творчество. Жанры фольклора. Миф и фольклор.</w:t>
      </w:r>
    </w:p>
    <w:p w:rsidR="00D27306" w:rsidRPr="00B708A8" w:rsidRDefault="00D27306" w:rsidP="00D27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lastRenderedPageBreak/>
        <w:t>Литературные роды (эпос, лирика, драма) и жанры (эпос, роман, повесть, рассказ, новелла, притча, басня; баллада, поэма; ода, послание, элегия; комедия, драма, трагедия).</w:t>
      </w:r>
    </w:p>
    <w:p w:rsidR="00D27306" w:rsidRPr="00B708A8" w:rsidRDefault="00D27306" w:rsidP="00D27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Основные литературные направления: классицизм, сентиментализм, романтизм, реализм, модернизм.</w:t>
      </w:r>
    </w:p>
    <w:p w:rsidR="00D27306" w:rsidRPr="00B708A8" w:rsidRDefault="00D27306" w:rsidP="00D27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Форма и содержание литературного произведения: тема, проблематика, идея; автор-повествователь, герой-рассказчик, точка зрения,  адресат, читатель;  герой, персонаж, действующее лицо, лирический герой, система образов персонажей; сюжет, фабула, композиция, конфликт, стадии развития действия: экспозиция, завязка, развитие действия, кульминация, развязка; художественная деталь, портрет, пейзаж, интерьер; диалог, монолог, авторское отступление, лирическое отступление; эпиграф. </w:t>
      </w:r>
    </w:p>
    <w:p w:rsidR="00D27306" w:rsidRPr="00B708A8" w:rsidRDefault="00D27306" w:rsidP="00D27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>Язык художественного произведения. Изобразительно-выразительные средства в художественном произведении: эпитет, метафора, сравнение, антитеза, оксюморон. Гипербола, литота. Аллегория. Ирония, юмор, сатира. Анафора. Звукопись, аллитерация, ассонанс.</w:t>
      </w:r>
    </w:p>
    <w:p w:rsidR="00D27306" w:rsidRPr="00B708A8" w:rsidRDefault="00D27306" w:rsidP="00D2730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08A8">
        <w:rPr>
          <w:rFonts w:ascii="Times New Roman" w:hAnsi="Times New Roman"/>
          <w:sz w:val="28"/>
          <w:szCs w:val="28"/>
        </w:rPr>
        <w:t xml:space="preserve">Стих и проза. Основы стихосложения: стихотворный метр и размер, ритм, рифма, строфа. </w:t>
      </w:r>
    </w:p>
    <w:p w:rsidR="00D27306" w:rsidRPr="00B708A8" w:rsidRDefault="00D27306" w:rsidP="00D27306">
      <w:pPr>
        <w:pStyle w:val="21"/>
        <w:spacing w:line="360" w:lineRule="auto"/>
        <w:ind w:right="0" w:firstLine="709"/>
        <w:rPr>
          <w:i/>
          <w:szCs w:val="28"/>
        </w:rPr>
      </w:pPr>
    </w:p>
    <w:p w:rsidR="00000000" w:rsidRDefault="00D2730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306" w:rsidRDefault="00D27306" w:rsidP="00D27306">
      <w:pPr>
        <w:spacing w:after="0" w:line="240" w:lineRule="auto"/>
      </w:pPr>
      <w:r>
        <w:separator/>
      </w:r>
    </w:p>
  </w:endnote>
  <w:endnote w:type="continuationSeparator" w:id="1">
    <w:p w:rsidR="00D27306" w:rsidRDefault="00D27306" w:rsidP="00D27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306" w:rsidRDefault="00D27306" w:rsidP="00D27306">
      <w:pPr>
        <w:spacing w:after="0" w:line="240" w:lineRule="auto"/>
      </w:pPr>
      <w:r>
        <w:separator/>
      </w:r>
    </w:p>
  </w:footnote>
  <w:footnote w:type="continuationSeparator" w:id="1">
    <w:p w:rsidR="00D27306" w:rsidRDefault="00D27306" w:rsidP="00D27306">
      <w:pPr>
        <w:spacing w:after="0" w:line="240" w:lineRule="auto"/>
      </w:pPr>
      <w:r>
        <w:continuationSeparator/>
      </w:r>
    </w:p>
  </w:footnote>
  <w:footnote w:id="2">
    <w:p w:rsidR="00D27306" w:rsidRPr="00275F4D" w:rsidRDefault="00D27306" w:rsidP="00D2730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75F4D">
        <w:rPr>
          <w:rStyle w:val="a6"/>
          <w:sz w:val="20"/>
          <w:szCs w:val="20"/>
        </w:rPr>
        <w:footnoteRef/>
      </w:r>
      <w:r w:rsidRPr="00275F4D">
        <w:rPr>
          <w:rFonts w:ascii="Times New Roman" w:hAnsi="Times New Roman"/>
          <w:sz w:val="20"/>
          <w:szCs w:val="20"/>
        </w:rPr>
        <w:t xml:space="preserve"> Пр</w:t>
      </w:r>
      <w:r>
        <w:rPr>
          <w:rFonts w:ascii="Times New Roman" w:hAnsi="Times New Roman"/>
          <w:sz w:val="20"/>
          <w:szCs w:val="20"/>
        </w:rPr>
        <w:t>имерная пр</w:t>
      </w:r>
      <w:r w:rsidRPr="00275F4D">
        <w:rPr>
          <w:rFonts w:ascii="Times New Roman" w:hAnsi="Times New Roman"/>
          <w:sz w:val="20"/>
          <w:szCs w:val="20"/>
        </w:rPr>
        <w:t>ограмма определяет основной корпус  произведений, авторов, тем для каждой группы классов (с возможными пересечениями)</w:t>
      </w:r>
      <w:r>
        <w:rPr>
          <w:rFonts w:ascii="Times New Roman" w:hAnsi="Times New Roman"/>
          <w:sz w:val="20"/>
          <w:szCs w:val="20"/>
        </w:rPr>
        <w:t>. В</w:t>
      </w:r>
      <w:r w:rsidRPr="00275F4D">
        <w:rPr>
          <w:rFonts w:ascii="Times New Roman" w:hAnsi="Times New Roman"/>
          <w:sz w:val="20"/>
          <w:szCs w:val="20"/>
        </w:rPr>
        <w:t xml:space="preserve">се указания на классы носят рекомендательный характер. </w:t>
      </w:r>
    </w:p>
    <w:p w:rsidR="00D27306" w:rsidRPr="00C7059D" w:rsidRDefault="00D27306" w:rsidP="00D27306">
      <w:pPr>
        <w:pStyle w:val="a7"/>
        <w:rPr>
          <w:sz w:val="22"/>
          <w:szCs w:val="22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5F08"/>
    <w:multiLevelType w:val="hybridMultilevel"/>
    <w:tmpl w:val="0178B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880B14"/>
    <w:multiLevelType w:val="hybridMultilevel"/>
    <w:tmpl w:val="6EF2DB1A"/>
    <w:lvl w:ilvl="0" w:tplc="CDEC9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2A5210"/>
    <w:multiLevelType w:val="hybridMultilevel"/>
    <w:tmpl w:val="F626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7537961"/>
    <w:multiLevelType w:val="hybridMultilevel"/>
    <w:tmpl w:val="8F76422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7E9F6C92"/>
    <w:multiLevelType w:val="hybridMultilevel"/>
    <w:tmpl w:val="E13AF7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7306"/>
    <w:rsid w:val="00D2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D27306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qFormat/>
    <w:rsid w:val="00D273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D27306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7306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basedOn w:val="a0"/>
    <w:link w:val="3"/>
    <w:rsid w:val="00D27306"/>
    <w:rPr>
      <w:rFonts w:ascii="Times New Roman" w:eastAsia="Times New Roman" w:hAnsi="Times New Roman" w:cs="Times New Roman"/>
      <w:b/>
      <w:bCs/>
      <w:sz w:val="28"/>
      <w:szCs w:val="27"/>
    </w:rPr>
  </w:style>
  <w:style w:type="character" w:customStyle="1" w:styleId="40">
    <w:name w:val="Заголовок 4 Знак"/>
    <w:basedOn w:val="a0"/>
    <w:link w:val="4"/>
    <w:uiPriority w:val="9"/>
    <w:rsid w:val="00D27306"/>
    <w:rPr>
      <w:rFonts w:ascii="Times New Roman" w:eastAsia="Times New Roman" w:hAnsi="Times New Roman" w:cs="Times New Roman"/>
      <w:b/>
      <w:bCs/>
      <w:iCs/>
      <w:sz w:val="28"/>
      <w:lang w:eastAsia="en-US"/>
    </w:rPr>
  </w:style>
  <w:style w:type="paragraph" w:styleId="a3">
    <w:name w:val="Normal (Web)"/>
    <w:basedOn w:val="a"/>
    <w:uiPriority w:val="99"/>
    <w:unhideWhenUsed/>
    <w:rsid w:val="00D2730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D27306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styleId="a6">
    <w:name w:val="footnote reference"/>
    <w:uiPriority w:val="99"/>
    <w:rsid w:val="00D27306"/>
    <w:rPr>
      <w:vertAlign w:val="superscript"/>
    </w:rPr>
  </w:style>
  <w:style w:type="paragraph" w:styleId="a7">
    <w:name w:val="footnote text"/>
    <w:aliases w:val="Знак6,F1"/>
    <w:basedOn w:val="a"/>
    <w:link w:val="a8"/>
    <w:uiPriority w:val="99"/>
    <w:rsid w:val="00D27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aliases w:val="Знак6 Знак,F1 Знак"/>
    <w:basedOn w:val="a0"/>
    <w:link w:val="a7"/>
    <w:uiPriority w:val="99"/>
    <w:rsid w:val="00D27306"/>
    <w:rPr>
      <w:rFonts w:ascii="Times New Roman" w:eastAsia="Times New Roman" w:hAnsi="Times New Roman" w:cs="Times New Roman"/>
      <w:sz w:val="20"/>
      <w:szCs w:val="20"/>
    </w:rPr>
  </w:style>
  <w:style w:type="character" w:customStyle="1" w:styleId="Zag11">
    <w:name w:val="Zag_11"/>
    <w:rsid w:val="00D27306"/>
  </w:style>
  <w:style w:type="paragraph" w:styleId="31">
    <w:name w:val="Body Text Indent 3"/>
    <w:basedOn w:val="a"/>
    <w:link w:val="32"/>
    <w:uiPriority w:val="99"/>
    <w:rsid w:val="00D27306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27306"/>
    <w:rPr>
      <w:rFonts w:ascii="Calibri" w:eastAsia="Times New Roman" w:hAnsi="Calibri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D27306"/>
    <w:pPr>
      <w:spacing w:after="0" w:line="240" w:lineRule="auto"/>
      <w:ind w:right="-1" w:firstLine="28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27306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Абзац списка Знак"/>
    <w:link w:val="a4"/>
    <w:uiPriority w:val="34"/>
    <w:locked/>
    <w:rsid w:val="00D27306"/>
    <w:rPr>
      <w:rFonts w:ascii="Calibri" w:eastAsia="Calibri" w:hAnsi="Calibri" w:cs="Times New Roman"/>
      <w:sz w:val="24"/>
      <w:szCs w:val="24"/>
    </w:rPr>
  </w:style>
  <w:style w:type="paragraph" w:customStyle="1" w:styleId="western">
    <w:name w:val="western"/>
    <w:basedOn w:val="a"/>
    <w:rsid w:val="00D27306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D273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7306"/>
    <w:rPr>
      <w:rFonts w:ascii="Courier New" w:eastAsia="Times New Roman" w:hAnsi="Courier New" w:cs="Times New Roman"/>
      <w:sz w:val="20"/>
      <w:szCs w:val="20"/>
    </w:rPr>
  </w:style>
  <w:style w:type="character" w:customStyle="1" w:styleId="5yl5">
    <w:name w:val="_5yl5"/>
    <w:basedOn w:val="a0"/>
    <w:rsid w:val="00D27306"/>
  </w:style>
  <w:style w:type="character" w:customStyle="1" w:styleId="poemyear">
    <w:name w:val="poemyear"/>
    <w:basedOn w:val="a0"/>
    <w:rsid w:val="00D27306"/>
  </w:style>
  <w:style w:type="character" w:customStyle="1" w:styleId="st">
    <w:name w:val="st"/>
    <w:basedOn w:val="a0"/>
    <w:rsid w:val="00D27306"/>
  </w:style>
  <w:style w:type="character" w:customStyle="1" w:styleId="line">
    <w:name w:val="line"/>
    <w:basedOn w:val="a0"/>
    <w:rsid w:val="00D27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6574</Words>
  <Characters>37475</Characters>
  <Application>Microsoft Office Word</Application>
  <DocSecurity>0</DocSecurity>
  <Lines>312</Lines>
  <Paragraphs>87</Paragraphs>
  <ScaleCrop>false</ScaleCrop>
  <Company>Ya Blondinko Edition</Company>
  <LinksUpToDate>false</LinksUpToDate>
  <CharactersWithSpaces>43962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Георгиевна</dc:creator>
  <cp:keywords/>
  <dc:description/>
  <cp:lastModifiedBy>Елена Георгиевна</cp:lastModifiedBy>
  <cp:revision>2</cp:revision>
  <dcterms:created xsi:type="dcterms:W3CDTF">2015-08-23T04:46:00Z</dcterms:created>
  <dcterms:modified xsi:type="dcterms:W3CDTF">2015-08-23T04:46:00Z</dcterms:modified>
</cp:coreProperties>
</file>