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C35F9" w:rsidRDefault="00BC35F9" w:rsidP="00BC35F9">
      <w:pPr>
        <w:pStyle w:val="1"/>
        <w:jc w:val="center"/>
        <w:rPr>
          <w:b/>
        </w:rPr>
      </w:pPr>
      <w:r>
        <w:rPr>
          <w:b/>
        </w:rPr>
        <w:t>Критерии</w:t>
      </w:r>
      <w:bookmarkStart w:id="0" w:name="_GoBack"/>
      <w:bookmarkEnd w:id="0"/>
    </w:p>
    <w:p w:rsidR="00BC35F9" w:rsidRDefault="00BC35F9" w:rsidP="00BC35F9">
      <w:pPr>
        <w:pStyle w:val="1"/>
        <w:rPr>
          <w:b/>
        </w:rPr>
      </w:pPr>
      <w:r>
        <w:rPr>
          <w:b/>
        </w:rPr>
        <w:t>Задание 13</w:t>
      </w:r>
    </w:p>
    <w:p w:rsidR="00BC35F9" w:rsidRPr="006C2261" w:rsidRDefault="00BC35F9" w:rsidP="00BC35F9">
      <w:pPr>
        <w:pStyle w:val="1"/>
        <w:jc w:val="both"/>
      </w:pPr>
      <w:r w:rsidRPr="006C2261">
        <w:t xml:space="preserve">а) Решите </w:t>
      </w:r>
      <w:proofErr w:type="gramStart"/>
      <w:r w:rsidRPr="006C2261">
        <w:t xml:space="preserve">уравнение </w:t>
      </w:r>
      <w:r w:rsidRPr="00141A89">
        <w:rPr>
          <w:position w:val="-28"/>
        </w:rPr>
        <w:object w:dxaOrig="1460" w:dyaOrig="7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2.75pt;height:36.75pt" o:ole="">
            <v:imagedata r:id="rId6" o:title=""/>
          </v:shape>
          <o:OLEObject Type="Embed" ProgID="Equation.3" ShapeID="_x0000_i1025" DrawAspect="Content" ObjectID="_1547555321" r:id="rId7"/>
        </w:object>
      </w:r>
      <w:r w:rsidRPr="006C2261">
        <w:t>.</w:t>
      </w:r>
      <w:proofErr w:type="gramEnd"/>
    </w:p>
    <w:p w:rsidR="00BC35F9" w:rsidRDefault="00BC35F9" w:rsidP="00BC35F9">
      <w:pPr>
        <w:pStyle w:val="1"/>
        <w:rPr>
          <w:b/>
        </w:rPr>
      </w:pPr>
      <w:r w:rsidRPr="006C2261">
        <w:t xml:space="preserve">б) Укажите корни этого уравнения, принадлежащие </w:t>
      </w:r>
      <w:proofErr w:type="gramStart"/>
      <w:r w:rsidRPr="006C2261">
        <w:t xml:space="preserve">отрезку </w:t>
      </w:r>
      <w:r w:rsidRPr="001509B2">
        <w:rPr>
          <w:position w:val="-28"/>
        </w:rPr>
        <w:object w:dxaOrig="1280" w:dyaOrig="680">
          <v:shape id="_x0000_i1026" type="#_x0000_t75" style="width:64.5pt;height:34.5pt" o:ole="">
            <v:imagedata r:id="rId8" o:title=""/>
          </v:shape>
          <o:OLEObject Type="Embed" ProgID="Equation.3" ShapeID="_x0000_i1026" DrawAspect="Content" ObjectID="_1547555322" r:id="rId9"/>
        </w:object>
      </w:r>
      <w:r w:rsidRPr="006C2261">
        <w:t>.</w:t>
      </w:r>
      <w:proofErr w:type="gramEnd"/>
    </w:p>
    <w:p w:rsidR="00BC35F9" w:rsidRDefault="00BC35F9" w:rsidP="00BC35F9">
      <w:pPr>
        <w:pStyle w:val="1"/>
        <w:rPr>
          <w:b/>
        </w:rPr>
      </w:pPr>
      <w:r w:rsidRPr="00C31231">
        <w:rPr>
          <w:b/>
          <w:noProof/>
          <w:lang w:eastAsia="ru-RU"/>
        </w:rPr>
        <w:drawing>
          <wp:inline distT="0" distB="0" distL="0" distR="0" wp14:anchorId="50095949" wp14:editId="11B333D1">
            <wp:extent cx="6120130" cy="5255011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255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5F9" w:rsidRDefault="00BC35F9" w:rsidP="00BC35F9">
      <w:pPr>
        <w:pStyle w:val="1"/>
      </w:pPr>
    </w:p>
    <w:p w:rsidR="00BC35F9" w:rsidRDefault="00BC35F9" w:rsidP="00BC35F9">
      <w:pPr>
        <w:rPr>
          <w:rFonts w:ascii="Times New Roman" w:hAnsi="Times New Roman" w:cs="Times New Roman"/>
          <w:sz w:val="28"/>
          <w:szCs w:val="28"/>
        </w:rPr>
      </w:pPr>
      <w:r>
        <w:br w:type="page"/>
      </w:r>
    </w:p>
    <w:p w:rsidR="00BC35F9" w:rsidRDefault="00BC35F9" w:rsidP="00BC35F9">
      <w:pPr>
        <w:pStyle w:val="1"/>
        <w:rPr>
          <w:b/>
        </w:rPr>
      </w:pPr>
      <w:r>
        <w:rPr>
          <w:b/>
        </w:rPr>
        <w:lastRenderedPageBreak/>
        <w:t>Задание 14</w:t>
      </w:r>
    </w:p>
    <w:p w:rsidR="00BC35F9" w:rsidRDefault="00BC35F9" w:rsidP="00BC35F9">
      <w:pPr>
        <w:pStyle w:val="1"/>
        <w:jc w:val="both"/>
      </w:pPr>
      <w:r w:rsidRPr="006C2261">
        <w:t xml:space="preserve">В </w:t>
      </w:r>
      <w:r>
        <w:t>основании четырехугольной пирамиды</w:t>
      </w:r>
      <w:r w:rsidRPr="006C2261">
        <w:t xml:space="preserve"> </w:t>
      </w:r>
      <w:r w:rsidRPr="00141A89">
        <w:rPr>
          <w:i/>
          <w:lang w:val="en-US"/>
        </w:rPr>
        <w:t>S</w:t>
      </w:r>
      <w:r w:rsidRPr="006C2261">
        <w:rPr>
          <w:i/>
          <w:lang w:val="en-US"/>
        </w:rPr>
        <w:t>ABC</w:t>
      </w:r>
      <w:r>
        <w:rPr>
          <w:i/>
          <w:lang w:val="en-US"/>
        </w:rPr>
        <w:t>D</w:t>
      </w:r>
      <w:r>
        <w:rPr>
          <w:i/>
        </w:rPr>
        <w:t xml:space="preserve"> </w:t>
      </w:r>
      <w:r>
        <w:t xml:space="preserve">лежит прямоугольник </w:t>
      </w:r>
      <w:r w:rsidRPr="006C2261">
        <w:rPr>
          <w:i/>
          <w:lang w:val="en-US"/>
        </w:rPr>
        <w:t>ABC</w:t>
      </w:r>
      <w:r>
        <w:rPr>
          <w:i/>
          <w:lang w:val="en-US"/>
        </w:rPr>
        <w:t>D</w:t>
      </w:r>
      <w:r w:rsidRPr="006C2261">
        <w:t xml:space="preserve"> </w:t>
      </w:r>
      <w:r>
        <w:t xml:space="preserve">со </w:t>
      </w:r>
      <w:r w:rsidRPr="006C2261">
        <w:t>сторона</w:t>
      </w:r>
      <w:r>
        <w:t>ми</w:t>
      </w:r>
      <w:r w:rsidRPr="006C2261">
        <w:t xml:space="preserve"> </w:t>
      </w:r>
      <w:r w:rsidRPr="006C2261">
        <w:rPr>
          <w:lang w:val="en-US"/>
        </w:rPr>
        <w:t>AB</w:t>
      </w:r>
      <w:r>
        <w:t xml:space="preserve">=4 и </w:t>
      </w:r>
      <w:r w:rsidRPr="006C2261">
        <w:rPr>
          <w:i/>
          <w:lang w:val="en-US"/>
        </w:rPr>
        <w:t>BC</w:t>
      </w:r>
      <w:r>
        <w:rPr>
          <w:i/>
        </w:rPr>
        <w:t>=</w:t>
      </w:r>
      <w:r>
        <w:t xml:space="preserve">3. Длины боковых ребер пирамиды </w:t>
      </w:r>
      <w:r w:rsidRPr="00141A89">
        <w:rPr>
          <w:i/>
          <w:lang w:val="en-US"/>
        </w:rPr>
        <w:t>S</w:t>
      </w:r>
      <w:r w:rsidRPr="006C2261">
        <w:rPr>
          <w:i/>
          <w:lang w:val="en-US"/>
        </w:rPr>
        <w:t>A</w:t>
      </w:r>
      <w:r>
        <w:rPr>
          <w:i/>
        </w:rPr>
        <w:t xml:space="preserve">=12, </w:t>
      </w:r>
      <w:r w:rsidRPr="00141A89">
        <w:rPr>
          <w:i/>
          <w:lang w:val="en-US"/>
        </w:rPr>
        <w:t>S</w:t>
      </w:r>
      <w:r w:rsidRPr="006C2261">
        <w:rPr>
          <w:i/>
          <w:lang w:val="en-US"/>
        </w:rPr>
        <w:t>B</w:t>
      </w:r>
      <w:proofErr w:type="gramStart"/>
      <w:r>
        <w:rPr>
          <w:i/>
        </w:rPr>
        <w:t>=</w:t>
      </w:r>
      <w:r w:rsidRPr="00141A89">
        <w:rPr>
          <w:i/>
          <w:position w:val="-8"/>
        </w:rPr>
        <w:object w:dxaOrig="600" w:dyaOrig="360">
          <v:shape id="_x0000_i1027" type="#_x0000_t75" style="width:30pt;height:18pt" o:ole="">
            <v:imagedata r:id="rId11" o:title=""/>
          </v:shape>
          <o:OLEObject Type="Embed" ProgID="Equation.3" ShapeID="_x0000_i1027" DrawAspect="Content" ObjectID="_1547555323" r:id="rId12"/>
        </w:object>
      </w:r>
      <w:r>
        <w:rPr>
          <w:i/>
        </w:rPr>
        <w:t xml:space="preserve">,  </w:t>
      </w:r>
      <w:r w:rsidRPr="00141A89">
        <w:rPr>
          <w:i/>
          <w:lang w:val="en-US"/>
        </w:rPr>
        <w:t>S</w:t>
      </w:r>
      <w:r>
        <w:rPr>
          <w:i/>
          <w:lang w:val="en-US"/>
        </w:rPr>
        <w:t>D</w:t>
      </w:r>
      <w:proofErr w:type="gramEnd"/>
      <w:r>
        <w:rPr>
          <w:i/>
        </w:rPr>
        <w:t>=</w:t>
      </w:r>
      <w:r w:rsidRPr="00141A89">
        <w:rPr>
          <w:i/>
          <w:position w:val="-8"/>
        </w:rPr>
        <w:object w:dxaOrig="580" w:dyaOrig="360">
          <v:shape id="_x0000_i1028" type="#_x0000_t75" style="width:29.25pt;height:18pt" o:ole="">
            <v:imagedata r:id="rId13" o:title=""/>
          </v:shape>
          <o:OLEObject Type="Embed" ProgID="Equation.3" ShapeID="_x0000_i1028" DrawAspect="Content" ObjectID="_1547555324" r:id="rId14"/>
        </w:object>
      </w:r>
      <w:r>
        <w:rPr>
          <w:i/>
        </w:rPr>
        <w:t>.</w:t>
      </w:r>
      <w:r w:rsidRPr="006C2261">
        <w:t xml:space="preserve"> </w:t>
      </w:r>
    </w:p>
    <w:p w:rsidR="00BC35F9" w:rsidRPr="006C2261" w:rsidRDefault="00BC35F9" w:rsidP="00BC35F9">
      <w:pPr>
        <w:pStyle w:val="1"/>
        <w:jc w:val="both"/>
      </w:pPr>
      <w:r w:rsidRPr="006C2261">
        <w:t xml:space="preserve">а) </w:t>
      </w:r>
      <w:r>
        <w:t xml:space="preserve">Докажите, что </w:t>
      </w:r>
      <w:r w:rsidRPr="00141A89">
        <w:rPr>
          <w:i/>
          <w:lang w:val="en-US"/>
        </w:rPr>
        <w:t>S</w:t>
      </w:r>
      <w:r w:rsidRPr="006C2261">
        <w:rPr>
          <w:i/>
          <w:lang w:val="en-US"/>
        </w:rPr>
        <w:t>A</w:t>
      </w:r>
      <w:r>
        <w:rPr>
          <w:i/>
        </w:rPr>
        <w:t xml:space="preserve"> – </w:t>
      </w:r>
      <w:r>
        <w:t>высота пирамиды.</w:t>
      </w:r>
    </w:p>
    <w:p w:rsidR="00BC35F9" w:rsidRDefault="00BC35F9" w:rsidP="00BC35F9">
      <w:pPr>
        <w:pStyle w:val="1"/>
        <w:jc w:val="both"/>
      </w:pPr>
      <w:r w:rsidRPr="006C2261">
        <w:t xml:space="preserve">б) Найдите </w:t>
      </w:r>
      <w:r>
        <w:t xml:space="preserve">длину ребра </w:t>
      </w:r>
      <w:r w:rsidRPr="00141A89">
        <w:rPr>
          <w:i/>
          <w:lang w:val="en-US"/>
        </w:rPr>
        <w:t>S</w:t>
      </w:r>
      <w:r w:rsidRPr="006C2261">
        <w:rPr>
          <w:i/>
          <w:lang w:val="en-US"/>
        </w:rPr>
        <w:t>C</w:t>
      </w:r>
      <w:r w:rsidRPr="006C2261">
        <w:t>.</w:t>
      </w:r>
    </w:p>
    <w:p w:rsidR="00BC35F9" w:rsidRDefault="00BC35F9" w:rsidP="00BC35F9">
      <w:pPr>
        <w:pStyle w:val="1"/>
        <w:rPr>
          <w:b/>
        </w:rPr>
      </w:pPr>
      <w:r w:rsidRPr="00C31231">
        <w:rPr>
          <w:b/>
          <w:noProof/>
          <w:lang w:eastAsia="ru-RU"/>
        </w:rPr>
        <w:drawing>
          <wp:inline distT="0" distB="0" distL="0" distR="0" wp14:anchorId="22D79ACA" wp14:editId="445A0442">
            <wp:extent cx="6120130" cy="5116734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116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5F9" w:rsidRDefault="00BC35F9" w:rsidP="00BC35F9">
      <w:pPr>
        <w:pStyle w:val="1"/>
        <w:rPr>
          <w:b/>
        </w:rPr>
      </w:pPr>
    </w:p>
    <w:p w:rsidR="00BC35F9" w:rsidRDefault="00BC35F9" w:rsidP="00BC35F9">
      <w:pPr>
        <w:pStyle w:val="1"/>
      </w:pPr>
    </w:p>
    <w:p w:rsidR="00BC35F9" w:rsidRDefault="00BC35F9" w:rsidP="00BC35F9">
      <w:pPr>
        <w:rPr>
          <w:rFonts w:ascii="Times New Roman" w:hAnsi="Times New Roman" w:cs="Times New Roman"/>
          <w:sz w:val="28"/>
          <w:szCs w:val="28"/>
        </w:rPr>
      </w:pPr>
      <w:r>
        <w:br w:type="page"/>
      </w:r>
    </w:p>
    <w:p w:rsidR="00BC35F9" w:rsidRDefault="00BC35F9" w:rsidP="00BC35F9">
      <w:pPr>
        <w:pStyle w:val="1"/>
        <w:rPr>
          <w:b/>
          <w:noProof/>
          <w:lang w:eastAsia="ru-RU"/>
        </w:rPr>
      </w:pPr>
      <w:r>
        <w:rPr>
          <w:b/>
        </w:rPr>
        <w:lastRenderedPageBreak/>
        <w:t>Задание 15</w:t>
      </w:r>
    </w:p>
    <w:p w:rsidR="00BC35F9" w:rsidRDefault="00BC35F9" w:rsidP="00BC35F9">
      <w:pPr>
        <w:pStyle w:val="1"/>
        <w:jc w:val="both"/>
      </w:pPr>
      <w:r w:rsidRPr="006C2261">
        <w:t xml:space="preserve">Решите неравенство </w:t>
      </w:r>
      <w:r w:rsidRPr="001509B2">
        <w:rPr>
          <w:position w:val="-12"/>
        </w:rPr>
        <w:object w:dxaOrig="2420" w:dyaOrig="440">
          <v:shape id="_x0000_i1029" type="#_x0000_t75" style="width:120pt;height:22.5pt" o:ole="">
            <v:imagedata r:id="rId16" o:title=""/>
          </v:shape>
          <o:OLEObject Type="Embed" ProgID="Equation.3" ShapeID="_x0000_i1029" DrawAspect="Content" ObjectID="_1547555325" r:id="rId17"/>
        </w:object>
      </w:r>
    </w:p>
    <w:p w:rsidR="00BC35F9" w:rsidRDefault="00BC35F9" w:rsidP="00BC35F9">
      <w:pPr>
        <w:pStyle w:val="1"/>
        <w:rPr>
          <w:b/>
        </w:rPr>
      </w:pPr>
      <w:r w:rsidRPr="00C31231">
        <w:rPr>
          <w:b/>
          <w:noProof/>
          <w:lang w:eastAsia="ru-RU"/>
        </w:rPr>
        <w:drawing>
          <wp:inline distT="0" distB="0" distL="0" distR="0" wp14:anchorId="4C623FC0" wp14:editId="7034988A">
            <wp:extent cx="6120130" cy="5014367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014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5F9" w:rsidRDefault="00BC35F9" w:rsidP="00BC35F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b/>
        </w:rPr>
        <w:br w:type="page"/>
      </w:r>
    </w:p>
    <w:p w:rsidR="00BC35F9" w:rsidRDefault="00BC35F9" w:rsidP="00BC35F9">
      <w:pPr>
        <w:pStyle w:val="1"/>
        <w:rPr>
          <w:b/>
        </w:rPr>
      </w:pPr>
      <w:r>
        <w:rPr>
          <w:b/>
        </w:rPr>
        <w:lastRenderedPageBreak/>
        <w:t>Задание 16</w:t>
      </w:r>
    </w:p>
    <w:p w:rsidR="00BC35F9" w:rsidRDefault="00BC35F9" w:rsidP="00BC35F9">
      <w:pPr>
        <w:pStyle w:val="1"/>
        <w:spacing w:after="0"/>
        <w:jc w:val="both"/>
        <w:rPr>
          <w:bCs/>
          <w:iCs/>
          <w:noProof/>
          <w:lang w:eastAsia="ru-RU"/>
        </w:rPr>
      </w:pPr>
      <w:r w:rsidRPr="009E75CC">
        <w:rPr>
          <w:bCs/>
          <w:iCs/>
          <w:noProof/>
          <w:lang w:eastAsia="ru-RU"/>
        </w:rPr>
        <w:t>Т</w:t>
      </w:r>
      <w:r>
        <w:rPr>
          <w:bCs/>
          <w:iCs/>
          <w:noProof/>
          <w:lang w:eastAsia="ru-RU"/>
        </w:rPr>
        <w:t xml:space="preserve">очка </w:t>
      </w:r>
      <w:r>
        <w:rPr>
          <w:bCs/>
          <w:i/>
          <w:iCs/>
          <w:noProof/>
          <w:lang w:val="en-US" w:eastAsia="ru-RU"/>
        </w:rPr>
        <w:t>M</w:t>
      </w:r>
      <w:r w:rsidRPr="009E75CC">
        <w:rPr>
          <w:bCs/>
          <w:iCs/>
          <w:noProof/>
          <w:lang w:eastAsia="ru-RU"/>
        </w:rPr>
        <w:t xml:space="preserve"> </w:t>
      </w:r>
      <w:r>
        <w:rPr>
          <w:bCs/>
          <w:iCs/>
          <w:noProof/>
          <w:lang w:eastAsia="ru-RU"/>
        </w:rPr>
        <w:t xml:space="preserve">лежит на стороне </w:t>
      </w:r>
      <w:r w:rsidRPr="009E75CC">
        <w:rPr>
          <w:bCs/>
          <w:i/>
          <w:iCs/>
          <w:noProof/>
          <w:lang w:val="en-US" w:eastAsia="ru-RU"/>
        </w:rPr>
        <w:t>BC</w:t>
      </w:r>
      <w:r>
        <w:rPr>
          <w:bCs/>
          <w:i/>
          <w:iCs/>
          <w:noProof/>
          <w:lang w:eastAsia="ru-RU"/>
        </w:rPr>
        <w:t xml:space="preserve"> </w:t>
      </w:r>
      <w:r>
        <w:rPr>
          <w:bCs/>
          <w:iCs/>
          <w:noProof/>
          <w:lang w:eastAsia="ru-RU"/>
        </w:rPr>
        <w:t xml:space="preserve">выпуклого четырехугольника </w:t>
      </w:r>
      <w:r w:rsidRPr="009E75CC">
        <w:rPr>
          <w:bCs/>
          <w:i/>
          <w:iCs/>
          <w:noProof/>
          <w:lang w:val="en-US" w:eastAsia="ru-RU"/>
        </w:rPr>
        <w:t>ABC</w:t>
      </w:r>
      <w:r>
        <w:rPr>
          <w:bCs/>
          <w:i/>
          <w:iCs/>
          <w:noProof/>
          <w:lang w:val="en-US" w:eastAsia="ru-RU"/>
        </w:rPr>
        <w:t>D</w:t>
      </w:r>
      <w:r>
        <w:rPr>
          <w:bCs/>
          <w:i/>
          <w:iCs/>
          <w:noProof/>
          <w:lang w:eastAsia="ru-RU"/>
        </w:rPr>
        <w:t>,</w:t>
      </w:r>
      <w:r w:rsidRPr="009E75CC">
        <w:rPr>
          <w:bCs/>
          <w:i/>
          <w:iCs/>
          <w:noProof/>
          <w:lang w:eastAsia="ru-RU"/>
        </w:rPr>
        <w:t xml:space="preserve"> </w:t>
      </w:r>
      <w:r w:rsidRPr="00C12053">
        <w:rPr>
          <w:bCs/>
          <w:iCs/>
          <w:noProof/>
          <w:lang w:eastAsia="ru-RU"/>
        </w:rPr>
        <w:t>причем</w:t>
      </w:r>
      <w:r>
        <w:rPr>
          <w:bCs/>
          <w:iCs/>
          <w:noProof/>
          <w:lang w:eastAsia="ru-RU"/>
        </w:rPr>
        <w:t xml:space="preserve"> </w:t>
      </w:r>
      <w:r>
        <w:rPr>
          <w:bCs/>
          <w:i/>
          <w:iCs/>
          <w:noProof/>
          <w:lang w:val="en-US" w:eastAsia="ru-RU"/>
        </w:rPr>
        <w:t>B</w:t>
      </w:r>
      <w:r>
        <w:rPr>
          <w:bCs/>
          <w:i/>
          <w:iCs/>
          <w:noProof/>
          <w:lang w:eastAsia="ru-RU"/>
        </w:rPr>
        <w:t xml:space="preserve"> </w:t>
      </w:r>
      <w:r>
        <w:rPr>
          <w:bCs/>
          <w:iCs/>
          <w:noProof/>
          <w:lang w:eastAsia="ru-RU"/>
        </w:rPr>
        <w:t xml:space="preserve">и </w:t>
      </w:r>
      <w:r>
        <w:rPr>
          <w:bCs/>
          <w:i/>
          <w:iCs/>
          <w:noProof/>
          <w:lang w:val="en-US" w:eastAsia="ru-RU"/>
        </w:rPr>
        <w:t>C</w:t>
      </w:r>
      <w:r w:rsidRPr="009E75CC">
        <w:rPr>
          <w:bCs/>
          <w:iCs/>
          <w:noProof/>
          <w:lang w:eastAsia="ru-RU"/>
        </w:rPr>
        <w:t xml:space="preserve"> – </w:t>
      </w:r>
      <w:r>
        <w:rPr>
          <w:bCs/>
          <w:iCs/>
          <w:noProof/>
          <w:lang w:eastAsia="ru-RU"/>
        </w:rPr>
        <w:t xml:space="preserve">вершины равнобедренных треугольников с основаниями </w:t>
      </w:r>
      <w:r w:rsidRPr="00C12053">
        <w:rPr>
          <w:bCs/>
          <w:i/>
          <w:iCs/>
          <w:noProof/>
          <w:lang w:val="en-US" w:eastAsia="ru-RU"/>
        </w:rPr>
        <w:t>AM</w:t>
      </w:r>
      <w:r w:rsidRPr="00C12053">
        <w:rPr>
          <w:bCs/>
          <w:iCs/>
          <w:noProof/>
          <w:lang w:eastAsia="ru-RU"/>
        </w:rPr>
        <w:t xml:space="preserve"> </w:t>
      </w:r>
      <w:r>
        <w:rPr>
          <w:bCs/>
          <w:iCs/>
          <w:noProof/>
          <w:lang w:eastAsia="ru-RU"/>
        </w:rPr>
        <w:t xml:space="preserve">и </w:t>
      </w:r>
      <w:r w:rsidRPr="00C12053">
        <w:rPr>
          <w:bCs/>
          <w:i/>
          <w:iCs/>
          <w:noProof/>
          <w:lang w:val="en-US" w:eastAsia="ru-RU"/>
        </w:rPr>
        <w:t>DM</w:t>
      </w:r>
      <w:r>
        <w:rPr>
          <w:bCs/>
          <w:iCs/>
          <w:noProof/>
          <w:lang w:eastAsia="ru-RU"/>
        </w:rPr>
        <w:t xml:space="preserve"> соответственно, а прямые </w:t>
      </w:r>
      <w:r w:rsidRPr="00C12053">
        <w:rPr>
          <w:bCs/>
          <w:i/>
          <w:iCs/>
          <w:noProof/>
          <w:lang w:val="en-US" w:eastAsia="ru-RU"/>
        </w:rPr>
        <w:t>MA</w:t>
      </w:r>
      <w:r>
        <w:rPr>
          <w:bCs/>
          <w:i/>
          <w:iCs/>
          <w:noProof/>
          <w:lang w:eastAsia="ru-RU"/>
        </w:rPr>
        <w:t xml:space="preserve"> </w:t>
      </w:r>
      <w:r>
        <w:rPr>
          <w:bCs/>
          <w:iCs/>
          <w:noProof/>
          <w:lang w:eastAsia="ru-RU"/>
        </w:rPr>
        <w:t xml:space="preserve">и </w:t>
      </w:r>
      <w:r w:rsidRPr="00C12053">
        <w:rPr>
          <w:bCs/>
          <w:i/>
          <w:iCs/>
          <w:noProof/>
          <w:lang w:val="en-US" w:eastAsia="ru-RU"/>
        </w:rPr>
        <w:t>MD</w:t>
      </w:r>
      <w:r>
        <w:rPr>
          <w:bCs/>
          <w:iCs/>
          <w:noProof/>
          <w:lang w:eastAsia="ru-RU"/>
        </w:rPr>
        <w:t xml:space="preserve"> перпендикулярны.</w:t>
      </w:r>
    </w:p>
    <w:p w:rsidR="00BC35F9" w:rsidRPr="009E75CC" w:rsidRDefault="00BC35F9" w:rsidP="00BC35F9">
      <w:pPr>
        <w:pStyle w:val="1"/>
        <w:spacing w:after="0"/>
        <w:jc w:val="both"/>
      </w:pPr>
      <w:r w:rsidRPr="009E75CC">
        <w:t xml:space="preserve">а) Докажите, что </w:t>
      </w:r>
      <w:r>
        <w:t xml:space="preserve">четырехугольник </w:t>
      </w:r>
      <w:r w:rsidRPr="009E75CC">
        <w:rPr>
          <w:bCs/>
          <w:i/>
          <w:iCs/>
          <w:noProof/>
          <w:lang w:val="en-US" w:eastAsia="ru-RU"/>
        </w:rPr>
        <w:t>ABC</w:t>
      </w:r>
      <w:r>
        <w:rPr>
          <w:bCs/>
          <w:i/>
          <w:iCs/>
          <w:noProof/>
          <w:lang w:val="en-US" w:eastAsia="ru-RU"/>
        </w:rPr>
        <w:t>D</w:t>
      </w:r>
      <w:r>
        <w:rPr>
          <w:bCs/>
          <w:iCs/>
          <w:noProof/>
          <w:lang w:eastAsia="ru-RU"/>
        </w:rPr>
        <w:t xml:space="preserve"> является трапецией или параллелограммом</w:t>
      </w:r>
      <w:r w:rsidRPr="009E75CC">
        <w:t>.</w:t>
      </w:r>
    </w:p>
    <w:p w:rsidR="00BC35F9" w:rsidRDefault="00BC35F9" w:rsidP="00BC35F9">
      <w:pPr>
        <w:pStyle w:val="1"/>
        <w:spacing w:after="0"/>
        <w:jc w:val="both"/>
        <w:rPr>
          <w:bCs/>
          <w:iCs/>
          <w:noProof/>
          <w:lang w:eastAsia="ru-RU"/>
        </w:rPr>
      </w:pPr>
      <w:r w:rsidRPr="009E75CC">
        <w:t xml:space="preserve">б) Найдите </w:t>
      </w:r>
      <w:r>
        <w:t xml:space="preserve">площадь треугольника </w:t>
      </w:r>
      <w:r w:rsidRPr="00C12053">
        <w:rPr>
          <w:bCs/>
          <w:i/>
          <w:iCs/>
          <w:noProof/>
          <w:lang w:val="en-US" w:eastAsia="ru-RU"/>
        </w:rPr>
        <w:t>AMD</w:t>
      </w:r>
      <w:r>
        <w:rPr>
          <w:bCs/>
          <w:i/>
          <w:iCs/>
          <w:noProof/>
          <w:lang w:eastAsia="ru-RU"/>
        </w:rPr>
        <w:t xml:space="preserve">, </w:t>
      </w:r>
      <w:r>
        <w:rPr>
          <w:bCs/>
          <w:iCs/>
          <w:noProof/>
          <w:lang w:eastAsia="ru-RU"/>
        </w:rPr>
        <w:t xml:space="preserve">если </w:t>
      </w:r>
      <w:r w:rsidRPr="009E75CC">
        <w:rPr>
          <w:bCs/>
          <w:i/>
          <w:iCs/>
          <w:noProof/>
          <w:lang w:val="en-US" w:eastAsia="ru-RU"/>
        </w:rPr>
        <w:t>B</w:t>
      </w:r>
      <w:r w:rsidRPr="00C12053">
        <w:rPr>
          <w:bCs/>
          <w:i/>
          <w:iCs/>
          <w:noProof/>
          <w:lang w:val="en-US" w:eastAsia="ru-RU"/>
        </w:rPr>
        <w:t>M</w:t>
      </w:r>
      <w:r>
        <w:rPr>
          <w:bCs/>
          <w:i/>
          <w:iCs/>
          <w:noProof/>
          <w:lang w:eastAsia="ru-RU"/>
        </w:rPr>
        <w:t>:</w:t>
      </w:r>
      <w:r w:rsidRPr="00C12053">
        <w:rPr>
          <w:bCs/>
          <w:i/>
          <w:iCs/>
          <w:noProof/>
          <w:lang w:val="en-US" w:eastAsia="ru-RU"/>
        </w:rPr>
        <w:t>M</w:t>
      </w:r>
      <w:r w:rsidRPr="009E75CC">
        <w:rPr>
          <w:bCs/>
          <w:i/>
          <w:iCs/>
          <w:noProof/>
          <w:lang w:val="en-US" w:eastAsia="ru-RU"/>
        </w:rPr>
        <w:t>C</w:t>
      </w:r>
      <w:r>
        <w:rPr>
          <w:bCs/>
          <w:i/>
          <w:iCs/>
          <w:noProof/>
          <w:lang w:eastAsia="ru-RU"/>
        </w:rPr>
        <w:t xml:space="preserve">=1:2, </w:t>
      </w:r>
      <w:r>
        <w:rPr>
          <w:bCs/>
          <w:iCs/>
          <w:noProof/>
          <w:lang w:eastAsia="ru-RU"/>
        </w:rPr>
        <w:t xml:space="preserve">а площадь четырехугольника </w:t>
      </w:r>
      <w:r w:rsidRPr="009E75CC">
        <w:rPr>
          <w:bCs/>
          <w:i/>
          <w:iCs/>
          <w:noProof/>
          <w:lang w:val="en-US" w:eastAsia="ru-RU"/>
        </w:rPr>
        <w:t>ABC</w:t>
      </w:r>
      <w:r>
        <w:rPr>
          <w:bCs/>
          <w:i/>
          <w:iCs/>
          <w:noProof/>
          <w:lang w:val="en-US" w:eastAsia="ru-RU"/>
        </w:rPr>
        <w:t>D</w:t>
      </w:r>
      <w:r>
        <w:rPr>
          <w:bCs/>
          <w:i/>
          <w:iCs/>
          <w:noProof/>
          <w:lang w:eastAsia="ru-RU"/>
        </w:rPr>
        <w:t xml:space="preserve"> </w:t>
      </w:r>
      <w:r>
        <w:rPr>
          <w:bCs/>
          <w:iCs/>
          <w:noProof/>
          <w:lang w:eastAsia="ru-RU"/>
        </w:rPr>
        <w:t>равна 36.</w:t>
      </w:r>
    </w:p>
    <w:p w:rsidR="00BC35F9" w:rsidRDefault="00BC35F9" w:rsidP="00BC35F9">
      <w:pPr>
        <w:pStyle w:val="1"/>
        <w:rPr>
          <w:b/>
        </w:rPr>
      </w:pPr>
      <w:r w:rsidRPr="00C31231">
        <w:rPr>
          <w:b/>
          <w:noProof/>
          <w:lang w:eastAsia="ru-RU"/>
        </w:rPr>
        <w:drawing>
          <wp:inline distT="0" distB="0" distL="0" distR="0" wp14:anchorId="2CCCE6A3" wp14:editId="4BB8C279">
            <wp:extent cx="6120130" cy="4688383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688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5F9" w:rsidRDefault="00BC35F9" w:rsidP="00BC35F9">
      <w:pPr>
        <w:pStyle w:val="1"/>
        <w:rPr>
          <w:b/>
        </w:rPr>
      </w:pPr>
      <w:r w:rsidRPr="00C31231">
        <w:rPr>
          <w:b/>
          <w:noProof/>
          <w:lang w:eastAsia="ru-RU"/>
        </w:rPr>
        <w:lastRenderedPageBreak/>
        <w:drawing>
          <wp:inline distT="0" distB="0" distL="0" distR="0" wp14:anchorId="0A096BD6" wp14:editId="267A95FC">
            <wp:extent cx="6120130" cy="3790071"/>
            <wp:effectExtent l="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790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5F9" w:rsidRDefault="00BC35F9" w:rsidP="00BC35F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b/>
        </w:rPr>
        <w:br w:type="page"/>
      </w:r>
    </w:p>
    <w:p w:rsidR="00BC35F9" w:rsidRDefault="00BC35F9" w:rsidP="00BC35F9">
      <w:pPr>
        <w:pStyle w:val="1"/>
        <w:rPr>
          <w:b/>
        </w:rPr>
      </w:pPr>
      <w:r>
        <w:rPr>
          <w:b/>
        </w:rPr>
        <w:lastRenderedPageBreak/>
        <w:t>Задание 17</w:t>
      </w:r>
    </w:p>
    <w:p w:rsidR="00BC35F9" w:rsidRDefault="00BC35F9" w:rsidP="00BC35F9">
      <w:pPr>
        <w:pStyle w:val="1"/>
        <w:spacing w:after="0"/>
        <w:jc w:val="both"/>
      </w:pPr>
      <w:r>
        <w:t xml:space="preserve">Строительство нового завода стоит 101,5 млн рублей. Затраты на производство </w:t>
      </w:r>
      <w:r w:rsidRPr="00C17836">
        <w:rPr>
          <w:i/>
          <w:lang w:val="en-US"/>
        </w:rPr>
        <w:t>x</w:t>
      </w:r>
      <w:r>
        <w:t xml:space="preserve"> тыс. единиц продукции на таком заводе равны </w:t>
      </w:r>
      <w:r w:rsidRPr="001A5D57">
        <w:rPr>
          <w:position w:val="-10"/>
        </w:rPr>
        <w:object w:dxaOrig="1280" w:dyaOrig="360">
          <v:shape id="_x0000_i1030" type="#_x0000_t75" style="width:63.75pt;height:18pt" o:ole="">
            <v:imagedata r:id="rId21" o:title=""/>
          </v:shape>
          <o:OLEObject Type="Embed" ProgID="Equation.3" ShapeID="_x0000_i1030" DrawAspect="Content" ObjectID="_1547555326" r:id="rId22"/>
        </w:object>
      </w:r>
      <w:r>
        <w:t xml:space="preserve">млн рублей в год. Если продукцию завода продать по цене </w:t>
      </w:r>
      <w:r w:rsidRPr="001A5D57">
        <w:rPr>
          <w:i/>
          <w:lang w:val="en-US"/>
        </w:rPr>
        <w:t>p</w:t>
      </w:r>
      <w:r>
        <w:rPr>
          <w:i/>
        </w:rPr>
        <w:t xml:space="preserve"> </w:t>
      </w:r>
      <w:r>
        <w:t xml:space="preserve">тыс. рублей за единицу, то прибыль фирмы (в млн рублей) за один год </w:t>
      </w:r>
      <w:proofErr w:type="gramStart"/>
      <w:r>
        <w:t xml:space="preserve">составит </w:t>
      </w:r>
      <w:r w:rsidRPr="001A5D57">
        <w:rPr>
          <w:position w:val="-10"/>
        </w:rPr>
        <w:object w:dxaOrig="1880" w:dyaOrig="360">
          <v:shape id="_x0000_i1031" type="#_x0000_t75" style="width:93.75pt;height:18pt" o:ole="">
            <v:imagedata r:id="rId23" o:title=""/>
          </v:shape>
          <o:OLEObject Type="Embed" ProgID="Equation.3" ShapeID="_x0000_i1031" DrawAspect="Content" ObjectID="_1547555327" r:id="rId24"/>
        </w:object>
      </w:r>
      <w:r>
        <w:t>.</w:t>
      </w:r>
      <w:proofErr w:type="gramEnd"/>
      <w:r>
        <w:t xml:space="preserve"> Когда завод будет построен, каждый год фирма будет выпускать продукцию в таком количестве, чтобы прибыль была наибольшей. В первый год после постройки завода цена продукции </w:t>
      </w:r>
      <w:r w:rsidRPr="001A5D57">
        <w:rPr>
          <w:i/>
          <w:lang w:val="en-US"/>
        </w:rPr>
        <w:t>p</w:t>
      </w:r>
      <w:r>
        <w:rPr>
          <w:i/>
        </w:rPr>
        <w:t>=9</w:t>
      </w:r>
      <w:r w:rsidRPr="001A5D57">
        <w:rPr>
          <w:i/>
        </w:rPr>
        <w:t xml:space="preserve"> </w:t>
      </w:r>
      <w:r w:rsidRPr="001A5D57">
        <w:t>тыс. рублей</w:t>
      </w:r>
      <w:r>
        <w:t xml:space="preserve"> за единицу, каждый следующий год цена продукции увеличивается на 1 тыс. рублей за единицу. За сколько лет окупится строительство завода?</w:t>
      </w:r>
    </w:p>
    <w:p w:rsidR="00BC35F9" w:rsidRDefault="00BC35F9" w:rsidP="00BC35F9">
      <w:pPr>
        <w:pStyle w:val="1"/>
        <w:rPr>
          <w:b/>
        </w:rPr>
      </w:pPr>
      <w:r w:rsidRPr="00C31231">
        <w:rPr>
          <w:b/>
          <w:noProof/>
          <w:lang w:eastAsia="ru-RU"/>
        </w:rPr>
        <w:drawing>
          <wp:inline distT="0" distB="0" distL="0" distR="0" wp14:anchorId="47D8A296" wp14:editId="5CE23D9D">
            <wp:extent cx="6120130" cy="5087247"/>
            <wp:effectExtent l="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087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5F9" w:rsidRDefault="00BC35F9" w:rsidP="00BC35F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b/>
        </w:rPr>
        <w:br w:type="page"/>
      </w:r>
    </w:p>
    <w:p w:rsidR="00BC35F9" w:rsidRDefault="00BC35F9" w:rsidP="00BC35F9">
      <w:pPr>
        <w:pStyle w:val="1"/>
        <w:rPr>
          <w:b/>
          <w:noProof/>
          <w:lang w:eastAsia="ru-RU"/>
        </w:rPr>
      </w:pPr>
      <w:r>
        <w:rPr>
          <w:b/>
        </w:rPr>
        <w:lastRenderedPageBreak/>
        <w:t>Задание 18</w:t>
      </w:r>
    </w:p>
    <w:p w:rsidR="00BC35F9" w:rsidRPr="006277AB" w:rsidRDefault="00BC35F9" w:rsidP="00BC35F9">
      <w:pPr>
        <w:pStyle w:val="1"/>
        <w:spacing w:after="0"/>
        <w:jc w:val="both"/>
      </w:pPr>
      <w:r w:rsidRPr="006277AB">
        <w:t xml:space="preserve">Найдите все </w:t>
      </w:r>
      <w:proofErr w:type="gramStart"/>
      <w:r w:rsidRPr="006277AB">
        <w:t>значения</w:t>
      </w:r>
      <w:proofErr w:type="gramEnd"/>
      <w:r w:rsidRPr="006277AB">
        <w:t xml:space="preserve"> </w:t>
      </w:r>
      <w:r w:rsidRPr="006277AB">
        <w:rPr>
          <w:i/>
        </w:rPr>
        <w:t>а</w:t>
      </w:r>
      <w:r w:rsidRPr="006277AB">
        <w:t xml:space="preserve">, при </w:t>
      </w:r>
      <w:r>
        <w:t xml:space="preserve">каждом из </w:t>
      </w:r>
      <w:r w:rsidRPr="006277AB">
        <w:t xml:space="preserve">которых система уравнений </w:t>
      </w:r>
    </w:p>
    <w:p w:rsidR="00BC35F9" w:rsidRPr="006277AB" w:rsidRDefault="00BC35F9" w:rsidP="00BC35F9">
      <w:pPr>
        <w:pStyle w:val="1"/>
        <w:spacing w:after="0"/>
        <w:jc w:val="center"/>
      </w:pPr>
      <w:r w:rsidRPr="00C17836">
        <w:rPr>
          <w:position w:val="-36"/>
        </w:rPr>
        <w:object w:dxaOrig="2740" w:dyaOrig="840">
          <v:shape id="_x0000_i1032" type="#_x0000_t75" style="width:136.5pt;height:42pt" o:ole="">
            <v:imagedata r:id="rId26" o:title=""/>
          </v:shape>
          <o:OLEObject Type="Embed" ProgID="Equation.3" ShapeID="_x0000_i1032" DrawAspect="Content" ObjectID="_1547555328" r:id="rId27"/>
        </w:object>
      </w:r>
    </w:p>
    <w:p w:rsidR="00BC35F9" w:rsidRPr="006277AB" w:rsidRDefault="00BC35F9" w:rsidP="00BC35F9">
      <w:pPr>
        <w:pStyle w:val="1"/>
        <w:spacing w:after="0"/>
        <w:jc w:val="both"/>
      </w:pPr>
      <w:r w:rsidRPr="006277AB">
        <w:t xml:space="preserve">имеет </w:t>
      </w:r>
      <w:r>
        <w:t>более</w:t>
      </w:r>
      <w:r w:rsidRPr="006277AB">
        <w:t xml:space="preserve"> тр</w:t>
      </w:r>
      <w:r>
        <w:t>ех</w:t>
      </w:r>
      <w:r w:rsidRPr="006277AB">
        <w:t xml:space="preserve"> решени</w:t>
      </w:r>
      <w:r>
        <w:t>й</w:t>
      </w:r>
      <w:r w:rsidRPr="006277AB">
        <w:t>.</w:t>
      </w:r>
    </w:p>
    <w:p w:rsidR="00BC35F9" w:rsidRDefault="00BC35F9" w:rsidP="00BC35F9">
      <w:pPr>
        <w:pStyle w:val="1"/>
        <w:rPr>
          <w:b/>
        </w:rPr>
      </w:pPr>
      <w:r w:rsidRPr="00C31231">
        <w:rPr>
          <w:b/>
          <w:noProof/>
          <w:lang w:eastAsia="ru-RU"/>
        </w:rPr>
        <w:drawing>
          <wp:inline distT="0" distB="0" distL="0" distR="0" wp14:anchorId="6E62AA2A" wp14:editId="5A27104E">
            <wp:extent cx="6120130" cy="7032012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6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032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5F9" w:rsidRDefault="00BC35F9" w:rsidP="00BC35F9">
      <w:pPr>
        <w:pStyle w:val="1"/>
        <w:rPr>
          <w:b/>
        </w:rPr>
      </w:pPr>
      <w:r w:rsidRPr="00C31231">
        <w:rPr>
          <w:b/>
          <w:noProof/>
          <w:lang w:eastAsia="ru-RU"/>
        </w:rPr>
        <w:lastRenderedPageBreak/>
        <w:drawing>
          <wp:inline distT="0" distB="0" distL="0" distR="0" wp14:anchorId="27A974B4" wp14:editId="2AEED43D">
            <wp:extent cx="6120130" cy="7681207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7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681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5F9" w:rsidRDefault="00BC35F9" w:rsidP="00BC35F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b/>
        </w:rPr>
        <w:br w:type="page"/>
      </w:r>
    </w:p>
    <w:p w:rsidR="00BC35F9" w:rsidRDefault="00BC35F9" w:rsidP="00BC35F9">
      <w:pPr>
        <w:pStyle w:val="1"/>
        <w:rPr>
          <w:b/>
        </w:rPr>
      </w:pPr>
      <w:r>
        <w:rPr>
          <w:b/>
        </w:rPr>
        <w:lastRenderedPageBreak/>
        <w:t>Задание 19</w:t>
      </w:r>
    </w:p>
    <w:p w:rsidR="00BC35F9" w:rsidRPr="006277AB" w:rsidRDefault="00BC35F9" w:rsidP="00BC35F9">
      <w:pPr>
        <w:pStyle w:val="1"/>
        <w:spacing w:after="0"/>
        <w:jc w:val="both"/>
        <w:rPr>
          <w:color w:val="000000"/>
          <w:shd w:val="clear" w:color="auto" w:fill="FFFFFF"/>
        </w:rPr>
      </w:pPr>
      <w:r>
        <w:rPr>
          <w:bCs/>
          <w:iCs/>
          <w:noProof/>
          <w:lang w:eastAsia="ru-RU"/>
        </w:rPr>
        <w:t>На складе есть стандартные контейнеры массой 7 тонн и 16 тонн и контейнеры-холодильники массой 3 тонны. Контейнеры грузят на корабль грузоподъемностью 82 тонны.</w:t>
      </w:r>
    </w:p>
    <w:p w:rsidR="00BC35F9" w:rsidRPr="0020475B" w:rsidRDefault="00BC35F9" w:rsidP="00BC35F9">
      <w:pPr>
        <w:pStyle w:val="1"/>
        <w:spacing w:after="0"/>
        <w:jc w:val="both"/>
        <w:rPr>
          <w:color w:val="000000"/>
          <w:shd w:val="clear" w:color="auto" w:fill="FFFFFF"/>
        </w:rPr>
      </w:pPr>
      <w:r w:rsidRPr="0020475B">
        <w:rPr>
          <w:color w:val="000000"/>
          <w:shd w:val="clear" w:color="auto" w:fill="FFFFFF"/>
        </w:rPr>
        <w:t xml:space="preserve">а) </w:t>
      </w:r>
      <w:r>
        <w:rPr>
          <w:color w:val="000000"/>
          <w:shd w:val="clear" w:color="auto" w:fill="FFFFFF"/>
        </w:rPr>
        <w:t>Можно ли загрузить корабль полностью, используя хотя бы по одному контейнеру каждого вида?</w:t>
      </w:r>
      <w:r w:rsidRPr="0020475B">
        <w:rPr>
          <w:color w:val="000000"/>
          <w:shd w:val="clear" w:color="auto" w:fill="FFFFFF"/>
        </w:rPr>
        <w:t xml:space="preserve"> </w:t>
      </w:r>
    </w:p>
    <w:p w:rsidR="00BC35F9" w:rsidRDefault="00BC35F9" w:rsidP="00BC35F9">
      <w:pPr>
        <w:pStyle w:val="1"/>
        <w:spacing w:after="0"/>
        <w:jc w:val="both"/>
        <w:rPr>
          <w:color w:val="000000"/>
          <w:shd w:val="clear" w:color="auto" w:fill="FFFFFF"/>
        </w:rPr>
      </w:pPr>
      <w:r w:rsidRPr="0020475B">
        <w:rPr>
          <w:color w:val="000000"/>
          <w:shd w:val="clear" w:color="auto" w:fill="FFFFFF"/>
        </w:rPr>
        <w:t xml:space="preserve">б) </w:t>
      </w:r>
      <w:r>
        <w:rPr>
          <w:color w:val="000000"/>
          <w:shd w:val="clear" w:color="auto" w:fill="FFFFFF"/>
        </w:rPr>
        <w:t>Можно ли загрузить корабль полностью, используя только стандартные контейнеры одного или обоих видов?</w:t>
      </w:r>
    </w:p>
    <w:p w:rsidR="00BC35F9" w:rsidRDefault="00BC35F9" w:rsidP="00BC35F9">
      <w:pPr>
        <w:pStyle w:val="1"/>
        <w:spacing w:after="0"/>
        <w:jc w:val="both"/>
        <w:rPr>
          <w:color w:val="000000"/>
          <w:shd w:val="clear" w:color="auto" w:fill="FFFFFF"/>
        </w:rPr>
      </w:pPr>
      <w:r w:rsidRPr="0020475B">
        <w:rPr>
          <w:color w:val="000000"/>
          <w:shd w:val="clear" w:color="auto" w:fill="FFFFFF"/>
        </w:rPr>
        <w:t xml:space="preserve">в) </w:t>
      </w:r>
      <w:r>
        <w:rPr>
          <w:color w:val="000000"/>
          <w:shd w:val="clear" w:color="auto" w:fill="FFFFFF"/>
        </w:rPr>
        <w:t>Какое наибольшее количество контейнеров-холодильников можно перевезти на корабле, если на нем должно быть хотя бы по одному контейнеру каждого вида, и он должен быть загружен полностью?</w:t>
      </w:r>
    </w:p>
    <w:p w:rsidR="00BC35F9" w:rsidRPr="0020475B" w:rsidRDefault="00BC35F9" w:rsidP="00BC35F9">
      <w:pPr>
        <w:pStyle w:val="1"/>
        <w:spacing w:after="0"/>
        <w:jc w:val="both"/>
      </w:pPr>
    </w:p>
    <w:p w:rsidR="00BC35F9" w:rsidRDefault="00BC35F9" w:rsidP="00BC35F9">
      <w:pPr>
        <w:pStyle w:val="1"/>
        <w:rPr>
          <w:b/>
        </w:rPr>
      </w:pPr>
      <w:r w:rsidRPr="00C31231">
        <w:rPr>
          <w:b/>
          <w:noProof/>
          <w:lang w:eastAsia="ru-RU"/>
        </w:rPr>
        <w:drawing>
          <wp:inline distT="0" distB="0" distL="0" distR="0" wp14:anchorId="27510081" wp14:editId="698D0E42">
            <wp:extent cx="6120130" cy="3021924"/>
            <wp:effectExtent l="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8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21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C3F9E">
        <w:rPr>
          <w:b/>
          <w:noProof/>
          <w:lang w:eastAsia="ru-RU"/>
        </w:rPr>
        <w:drawing>
          <wp:inline distT="0" distB="0" distL="0" distR="0" wp14:anchorId="6368D90F" wp14:editId="485C018B">
            <wp:extent cx="6120130" cy="3158392"/>
            <wp:effectExtent l="0" t="0" r="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9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158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5F9" w:rsidRDefault="00BC35F9" w:rsidP="00BC35F9">
      <w:pPr>
        <w:rPr>
          <w:rFonts w:ascii="Times New Roman" w:hAnsi="Times New Roman" w:cs="Times New Roman"/>
          <w:sz w:val="28"/>
          <w:szCs w:val="28"/>
        </w:rPr>
      </w:pPr>
      <w:r>
        <w:lastRenderedPageBreak/>
        <w:br w:type="page"/>
      </w:r>
    </w:p>
    <w:p w:rsidR="00CD16CA" w:rsidRDefault="00CD16CA"/>
    <w:sectPr w:rsidR="00CD16CA">
      <w:headerReference w:type="default" r:id="rId32"/>
      <w:footerReference w:type="default" r:id="rId3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0232F" w:rsidRDefault="0020232F" w:rsidP="00BC35F9">
      <w:pPr>
        <w:spacing w:after="0" w:line="240" w:lineRule="auto"/>
      </w:pPr>
      <w:r>
        <w:separator/>
      </w:r>
    </w:p>
  </w:endnote>
  <w:endnote w:type="continuationSeparator" w:id="0">
    <w:p w:rsidR="0020232F" w:rsidRDefault="0020232F" w:rsidP="00BC3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C35F9" w:rsidRPr="000D206B" w:rsidRDefault="00BC35F9" w:rsidP="00BC35F9">
    <w:pPr>
      <w:pStyle w:val="a5"/>
      <w:jc w:val="center"/>
      <w:rPr>
        <w:rFonts w:ascii="Times New Roman" w:hAnsi="Times New Roman" w:cs="Times New Roman"/>
      </w:rPr>
    </w:pPr>
    <w:r>
      <w:rPr>
        <w:rFonts w:ascii="Times New Roman" w:hAnsi="Times New Roman" w:cs="Times New Roman"/>
      </w:rPr>
      <w:t>©</w:t>
    </w:r>
    <w:r w:rsidRPr="000D206B">
      <w:rPr>
        <w:rFonts w:ascii="Times New Roman" w:hAnsi="Times New Roman" w:cs="Times New Roman"/>
      </w:rPr>
      <w:t>2017 Тюменский областной государственный институт развития регионального образования</w:t>
    </w:r>
  </w:p>
  <w:p w:rsidR="00BC35F9" w:rsidRPr="000D206B" w:rsidRDefault="00BC35F9" w:rsidP="00BC35F9">
    <w:pPr>
      <w:pStyle w:val="a5"/>
      <w:jc w:val="center"/>
      <w:rPr>
        <w:rFonts w:ascii="Times New Roman" w:hAnsi="Times New Roman" w:cs="Times New Roman"/>
        <w:b/>
      </w:rPr>
    </w:pPr>
    <w:r w:rsidRPr="000D206B">
      <w:rPr>
        <w:rFonts w:ascii="Times New Roman" w:hAnsi="Times New Roman" w:cs="Times New Roman"/>
        <w:b/>
      </w:rPr>
      <w:t>Копирование не допускается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0232F" w:rsidRDefault="0020232F" w:rsidP="00BC35F9">
      <w:pPr>
        <w:spacing w:after="0" w:line="240" w:lineRule="auto"/>
      </w:pPr>
      <w:r>
        <w:separator/>
      </w:r>
    </w:p>
  </w:footnote>
  <w:footnote w:type="continuationSeparator" w:id="0">
    <w:p w:rsidR="0020232F" w:rsidRDefault="0020232F" w:rsidP="00BC3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C35F9" w:rsidRPr="000D206B" w:rsidRDefault="00BC35F9" w:rsidP="00BC35F9">
    <w:pPr>
      <w:pStyle w:val="a3"/>
      <w:rPr>
        <w:rFonts w:ascii="Times New Roman" w:hAnsi="Times New Roman" w:cs="Times New Roman"/>
      </w:rPr>
    </w:pPr>
    <w:r w:rsidRPr="000D206B">
      <w:rPr>
        <w:rFonts w:ascii="Times New Roman" w:hAnsi="Times New Roman" w:cs="Times New Roman"/>
      </w:rPr>
      <w:t xml:space="preserve">Региональная оценка качества </w:t>
    </w:r>
    <w:proofErr w:type="gramStart"/>
    <w:r w:rsidRPr="000D206B">
      <w:rPr>
        <w:rFonts w:ascii="Times New Roman" w:hAnsi="Times New Roman" w:cs="Times New Roman"/>
      </w:rPr>
      <w:t xml:space="preserve">образования,   </w:t>
    </w:r>
    <w:proofErr w:type="gramEnd"/>
    <w:r w:rsidRPr="000D206B">
      <w:rPr>
        <w:rFonts w:ascii="Times New Roman" w:hAnsi="Times New Roman" w:cs="Times New Roman"/>
      </w:rPr>
      <w:t xml:space="preserve">   МАТЕМАТИКА    Профильный уровень       (112</w:t>
    </w:r>
    <w:r>
      <w:rPr>
        <w:rFonts w:ascii="Times New Roman" w:hAnsi="Times New Roman" w:cs="Times New Roman"/>
      </w:rPr>
      <w:t>4</w:t>
    </w:r>
    <w:r w:rsidRPr="000D206B">
      <w:rPr>
        <w:rFonts w:ascii="Times New Roman" w:hAnsi="Times New Roman" w:cs="Times New Roman"/>
      </w:rPr>
      <w:t>)</w:t>
    </w:r>
  </w:p>
  <w:p w:rsidR="00BC35F9" w:rsidRDefault="00BC35F9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74D4"/>
    <w:rsid w:val="0020232F"/>
    <w:rsid w:val="00B474D4"/>
    <w:rsid w:val="00BC35F9"/>
    <w:rsid w:val="00C75254"/>
    <w:rsid w:val="00CD16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954DA3B-FA7C-438D-BAD1-13E3FF55B3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C35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Стиль1"/>
    <w:basedOn w:val="a"/>
    <w:link w:val="10"/>
    <w:qFormat/>
    <w:rsid w:val="00BC35F9"/>
    <w:rPr>
      <w:rFonts w:ascii="Times New Roman" w:hAnsi="Times New Roman" w:cs="Times New Roman"/>
      <w:sz w:val="28"/>
      <w:szCs w:val="28"/>
    </w:rPr>
  </w:style>
  <w:style w:type="character" w:customStyle="1" w:styleId="10">
    <w:name w:val="Стиль1 Знак"/>
    <w:basedOn w:val="a0"/>
    <w:link w:val="1"/>
    <w:rsid w:val="00BC35F9"/>
    <w:rPr>
      <w:rFonts w:ascii="Times New Roman" w:hAnsi="Times New Roman" w:cs="Times New Roman"/>
      <w:sz w:val="28"/>
      <w:szCs w:val="28"/>
    </w:rPr>
  </w:style>
  <w:style w:type="paragraph" w:styleId="a3">
    <w:name w:val="header"/>
    <w:basedOn w:val="a"/>
    <w:link w:val="a4"/>
    <w:uiPriority w:val="99"/>
    <w:unhideWhenUsed/>
    <w:rsid w:val="00BC35F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C35F9"/>
  </w:style>
  <w:style w:type="paragraph" w:styleId="a5">
    <w:name w:val="footer"/>
    <w:basedOn w:val="a"/>
    <w:link w:val="a6"/>
    <w:uiPriority w:val="99"/>
    <w:unhideWhenUsed/>
    <w:rsid w:val="00BC35F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C35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wmf"/><Relationship Id="rId18" Type="http://schemas.openxmlformats.org/officeDocument/2006/relationships/image" Target="media/image8.emf"/><Relationship Id="rId26" Type="http://schemas.openxmlformats.org/officeDocument/2006/relationships/image" Target="media/image14.wmf"/><Relationship Id="rId3" Type="http://schemas.openxmlformats.org/officeDocument/2006/relationships/webSettings" Target="webSettings.xml"/><Relationship Id="rId21" Type="http://schemas.openxmlformats.org/officeDocument/2006/relationships/image" Target="media/image11.wmf"/><Relationship Id="rId34" Type="http://schemas.openxmlformats.org/officeDocument/2006/relationships/fontTable" Target="fontTable.xml"/><Relationship Id="rId7" Type="http://schemas.openxmlformats.org/officeDocument/2006/relationships/oleObject" Target="embeddings/oleObject1.bin"/><Relationship Id="rId12" Type="http://schemas.openxmlformats.org/officeDocument/2006/relationships/oleObject" Target="embeddings/oleObject3.bin"/><Relationship Id="rId17" Type="http://schemas.openxmlformats.org/officeDocument/2006/relationships/oleObject" Target="embeddings/oleObject5.bin"/><Relationship Id="rId25" Type="http://schemas.openxmlformats.org/officeDocument/2006/relationships/image" Target="media/image13.emf"/><Relationship Id="rId3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7.wmf"/><Relationship Id="rId20" Type="http://schemas.openxmlformats.org/officeDocument/2006/relationships/image" Target="media/image10.emf"/><Relationship Id="rId29" Type="http://schemas.openxmlformats.org/officeDocument/2006/relationships/image" Target="media/image16.emf"/><Relationship Id="rId1" Type="http://schemas.openxmlformats.org/officeDocument/2006/relationships/styles" Target="styles.xml"/><Relationship Id="rId6" Type="http://schemas.openxmlformats.org/officeDocument/2006/relationships/image" Target="media/image1.wmf"/><Relationship Id="rId11" Type="http://schemas.openxmlformats.org/officeDocument/2006/relationships/image" Target="media/image4.wmf"/><Relationship Id="rId24" Type="http://schemas.openxmlformats.org/officeDocument/2006/relationships/oleObject" Target="embeddings/oleObject7.bin"/><Relationship Id="rId32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image" Target="media/image6.emf"/><Relationship Id="rId23" Type="http://schemas.openxmlformats.org/officeDocument/2006/relationships/image" Target="media/image12.wmf"/><Relationship Id="rId28" Type="http://schemas.openxmlformats.org/officeDocument/2006/relationships/image" Target="media/image15.emf"/><Relationship Id="rId10" Type="http://schemas.openxmlformats.org/officeDocument/2006/relationships/image" Target="media/image3.emf"/><Relationship Id="rId19" Type="http://schemas.openxmlformats.org/officeDocument/2006/relationships/image" Target="media/image9.emf"/><Relationship Id="rId31" Type="http://schemas.openxmlformats.org/officeDocument/2006/relationships/image" Target="media/image18.emf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6.bin"/><Relationship Id="rId27" Type="http://schemas.openxmlformats.org/officeDocument/2006/relationships/oleObject" Target="embeddings/oleObject8.bin"/><Relationship Id="rId30" Type="http://schemas.openxmlformats.org/officeDocument/2006/relationships/image" Target="media/image17.emf"/><Relationship Id="rId35" Type="http://schemas.openxmlformats.org/officeDocument/2006/relationships/theme" Target="theme/theme1.xml"/><Relationship Id="rId8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327</Words>
  <Characters>1867</Characters>
  <Application>Microsoft Office Word</Application>
  <DocSecurity>0</DocSecurity>
  <Lines>15</Lines>
  <Paragraphs>4</Paragraphs>
  <ScaleCrop>false</ScaleCrop>
  <Company/>
  <LinksUpToDate>false</LinksUpToDate>
  <CharactersWithSpaces>2190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В. Маркович</dc:creator>
  <cp:keywords/>
  <dc:description/>
  <cp:lastModifiedBy>Татьяна В. Маркович</cp:lastModifiedBy>
  <cp:revision>2</cp:revision>
  <dcterms:created xsi:type="dcterms:W3CDTF">2017-02-02T10:41:00Z</dcterms:created>
  <dcterms:modified xsi:type="dcterms:W3CDTF">2017-02-02T10:41:00Z</dcterms:modified>
</cp:coreProperties>
</file>