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E2A" w:rsidRDefault="00C22CD1" w:rsidP="008175DE">
      <w:pPr>
        <w:pStyle w:val="11"/>
        <w:keepNext/>
        <w:keepLines/>
        <w:shd w:val="clear" w:color="auto" w:fill="auto"/>
        <w:tabs>
          <w:tab w:val="left" w:pos="8789"/>
        </w:tabs>
        <w:ind w:right="-44"/>
      </w:pPr>
      <w:bookmarkStart w:id="0" w:name="bookmark0"/>
      <w:r>
        <w:rPr>
          <w:rStyle w:val="14pt"/>
          <w:b/>
          <w:bCs/>
        </w:rPr>
        <w:t xml:space="preserve">КОНЦЕПЦИЯ </w:t>
      </w:r>
      <w:r>
        <w:t>преподавания обществознания в Российской Федерации</w:t>
      </w:r>
      <w:bookmarkEnd w:id="0"/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270" w:lineRule="exact"/>
        <w:ind w:right="-44" w:firstLine="0"/>
        <w:jc w:val="left"/>
      </w:pPr>
      <w:r>
        <w:t>I. Общие положения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 xml:space="preserve">Настоящая Концепция представляет собой систему взглядов на основные проблемы, базовые принципы, цели, задачи и основные направления развития системы преподавания </w:t>
      </w:r>
      <w:r>
        <w:t>обществознания в организациях, реализующих основные общеобразовательные программы (далее - образовательные организации), в Российской Федерации.</w:t>
      </w:r>
    </w:p>
    <w:p w:rsidR="00603E2A" w:rsidRDefault="00C22CD1" w:rsidP="008175DE">
      <w:pPr>
        <w:pStyle w:val="3"/>
        <w:numPr>
          <w:ilvl w:val="0"/>
          <w:numId w:val="1"/>
        </w:numPr>
        <w:shd w:val="clear" w:color="auto" w:fill="auto"/>
        <w:tabs>
          <w:tab w:val="left" w:pos="2167"/>
          <w:tab w:val="left" w:pos="8789"/>
        </w:tabs>
        <w:spacing w:line="403" w:lineRule="exact"/>
        <w:ind w:left="360" w:right="-44" w:firstLine="0"/>
        <w:jc w:val="both"/>
      </w:pPr>
      <w:r>
        <w:t>Значение учебного предмета «Обществознание» в современной системе образования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Современное развитие мира, социал</w:t>
      </w:r>
      <w:r>
        <w:t>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их преподаванию в образовательной организации.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Обществ</w:t>
      </w:r>
      <w:r>
        <w:t>ознание становится гуманистической базой для образования в целом. Знания по учебному предмету должны стать основой для формирования ценностного отношения, собственной позиции к явлениям социальной жизни,</w:t>
      </w:r>
      <w:r w:rsidR="008175DE">
        <w:t xml:space="preserve"> </w:t>
      </w:r>
      <w:r>
        <w:t>поиску созидательных способов жизнедеятельности. У</w:t>
      </w:r>
      <w:r>
        <w:t>чебный предмет «Обществознание» даёт возможность обучающемуся оценить себя как личность, раскрыть свой потенциал, понять свои социальные роли и собственное место в социуме и культурной среде, найти свой путь. Обучающийся приобретает опыт социального и куль</w:t>
      </w:r>
      <w:r>
        <w:t>турного взаимодействия, становится активным гражданином.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Обществознание является стержнем, вокруг которого формируется понимание</w:t>
      </w:r>
      <w:r w:rsidR="008175DE" w:rsidRPr="008175DE">
        <w:t xml:space="preserve"> </w:t>
      </w:r>
      <w:r>
        <w:t>российской идентичности, гражданского, культурного, образовательного пространства страны.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Учебный предмет направлен на освоение</w:t>
      </w:r>
      <w:r>
        <w:t xml:space="preserve"> на уровне функциональной грамотности системы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</w:t>
      </w:r>
      <w:r>
        <w:t>вания общественных отношений, о механизмах реализации и защиты прав человека и гражданина.</w:t>
      </w:r>
    </w:p>
    <w:p w:rsidR="00603E2A" w:rsidRDefault="00C22CD1" w:rsidP="008175DE">
      <w:pPr>
        <w:pStyle w:val="3"/>
        <w:shd w:val="clear" w:color="auto" w:fill="auto"/>
        <w:tabs>
          <w:tab w:val="left" w:pos="142"/>
          <w:tab w:val="left" w:pos="8789"/>
        </w:tabs>
        <w:spacing w:line="403" w:lineRule="exact"/>
        <w:ind w:right="-44" w:firstLine="0"/>
        <w:jc w:val="both"/>
      </w:pPr>
      <w:r>
        <w:t xml:space="preserve">Кроме того учебный предмет направлен на формирование опыта применения полученных знаний для решения актуальных задач в области социальных отношений, экономической и </w:t>
      </w:r>
      <w:r>
        <w:t xml:space="preserve">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</w:t>
      </w:r>
      <w:r>
        <w:lastRenderedPageBreak/>
        <w:t>деятельности, правоотношений, семейно-бытовых отношений.</w:t>
      </w:r>
    </w:p>
    <w:p w:rsidR="00603E2A" w:rsidRDefault="00C22CD1" w:rsidP="008175DE">
      <w:pPr>
        <w:pStyle w:val="3"/>
        <w:shd w:val="clear" w:color="auto" w:fill="auto"/>
        <w:tabs>
          <w:tab w:val="left" w:pos="142"/>
          <w:tab w:val="left" w:pos="8789"/>
        </w:tabs>
        <w:spacing w:line="403" w:lineRule="exact"/>
        <w:ind w:right="-44" w:firstLine="0"/>
        <w:jc w:val="both"/>
      </w:pPr>
      <w:r>
        <w:t>Изучение общества осуществляется на п</w:t>
      </w:r>
      <w:r>
        <w:t>ротяжении всей жизни человека, начиная с самого раннего возраста, но большое внимание формированию базовых знаний и социальных компетенций необходимо уделять на уровне общего образования.</w:t>
      </w:r>
    </w:p>
    <w:p w:rsidR="00603E2A" w:rsidRDefault="00C22CD1" w:rsidP="008175DE">
      <w:pPr>
        <w:pStyle w:val="3"/>
        <w:numPr>
          <w:ilvl w:val="0"/>
          <w:numId w:val="1"/>
        </w:numPr>
        <w:shd w:val="clear" w:color="auto" w:fill="auto"/>
        <w:tabs>
          <w:tab w:val="left" w:pos="142"/>
          <w:tab w:val="left" w:pos="3529"/>
          <w:tab w:val="left" w:pos="8789"/>
        </w:tabs>
        <w:spacing w:line="403" w:lineRule="exact"/>
        <w:ind w:right="-44" w:firstLine="0"/>
        <w:jc w:val="both"/>
      </w:pPr>
      <w:r>
        <w:t xml:space="preserve">Цели и задачи Концепции Целью настоящей Концепции является </w:t>
      </w:r>
      <w:r>
        <w:t>обеспечение высокого качества изучения и преподавания обществознания в образовательных организациях в соответствии с меняющимися запросами населения и перспективными задачами развития российского общества и экономики.</w:t>
      </w:r>
    </w:p>
    <w:p w:rsidR="00603E2A" w:rsidRDefault="00C22CD1" w:rsidP="008175DE">
      <w:pPr>
        <w:pStyle w:val="3"/>
        <w:shd w:val="clear" w:color="auto" w:fill="auto"/>
        <w:tabs>
          <w:tab w:val="left" w:pos="142"/>
          <w:tab w:val="left" w:pos="8789"/>
        </w:tabs>
        <w:spacing w:line="403" w:lineRule="exact"/>
        <w:ind w:right="-44" w:firstLine="0"/>
        <w:jc w:val="both"/>
      </w:pPr>
      <w:r>
        <w:rPr>
          <w:rStyle w:val="a7"/>
        </w:rPr>
        <w:t xml:space="preserve">Основной целью </w:t>
      </w:r>
      <w:r>
        <w:t>учебного предмета «Обще</w:t>
      </w:r>
      <w:r>
        <w:t>ствознание» является воспитание общероссийской идентичности, гражданской ответственности,</w:t>
      </w:r>
      <w:r w:rsidR="008175DE" w:rsidRPr="008175DE">
        <w:t xml:space="preserve"> </w:t>
      </w:r>
      <w:r>
        <w:t>у</w:t>
      </w:r>
      <w:r>
        <w:t>важения к социальным нормам, приверженности правовым принципам, закрепленным в Конституции Российской Федерации.</w:t>
      </w:r>
    </w:p>
    <w:p w:rsidR="00603E2A" w:rsidRDefault="00C22CD1" w:rsidP="008175DE">
      <w:pPr>
        <w:pStyle w:val="3"/>
        <w:shd w:val="clear" w:color="auto" w:fill="auto"/>
        <w:tabs>
          <w:tab w:val="left" w:pos="142"/>
          <w:tab w:val="left" w:pos="8789"/>
        </w:tabs>
        <w:spacing w:line="403" w:lineRule="exact"/>
        <w:ind w:right="-44" w:firstLine="0"/>
        <w:jc w:val="both"/>
      </w:pPr>
      <w:r>
        <w:rPr>
          <w:rStyle w:val="a7"/>
        </w:rPr>
        <w:t xml:space="preserve">Задачи </w:t>
      </w:r>
      <w:r>
        <w:t>обществоведческой подготовки можно отобра</w:t>
      </w:r>
      <w:r>
        <w:t>зить содержательными блоками, каждый из которых включает прогнозируемый результат в овладении соответствующими способами деятельности и формированием социально</w:t>
      </w:r>
      <w:r>
        <w:softHyphen/>
        <w:t>значимых компетенций, а также выработку определенных ценностных ориентиров.</w:t>
      </w:r>
    </w:p>
    <w:p w:rsidR="00603E2A" w:rsidRDefault="00C22CD1" w:rsidP="008175DE">
      <w:pPr>
        <w:pStyle w:val="3"/>
        <w:shd w:val="clear" w:color="auto" w:fill="auto"/>
        <w:tabs>
          <w:tab w:val="left" w:pos="142"/>
          <w:tab w:val="left" w:pos="8789"/>
        </w:tabs>
        <w:spacing w:line="403" w:lineRule="exact"/>
        <w:ind w:right="-44" w:firstLine="0"/>
        <w:jc w:val="both"/>
      </w:pPr>
      <w:r>
        <w:rPr>
          <w:rStyle w:val="a7"/>
        </w:rPr>
        <w:t xml:space="preserve">Концептуальный блок </w:t>
      </w:r>
      <w:r>
        <w:t>направлен на решение следующих задач: развитие личности на исключительно важном этапе ее социализации; развитие у обучающихся способности к самоопределению, самореализации и самоконтролю;</w:t>
      </w:r>
    </w:p>
    <w:p w:rsidR="00603E2A" w:rsidRDefault="00C22CD1" w:rsidP="008175DE">
      <w:pPr>
        <w:pStyle w:val="3"/>
        <w:shd w:val="clear" w:color="auto" w:fill="auto"/>
        <w:tabs>
          <w:tab w:val="left" w:pos="142"/>
          <w:tab w:val="left" w:pos="8789"/>
        </w:tabs>
        <w:spacing w:line="403" w:lineRule="exact"/>
        <w:ind w:right="-44" w:firstLine="0"/>
        <w:jc w:val="both"/>
      </w:pPr>
      <w:r>
        <w:t>формирование у обучающихся:</w:t>
      </w:r>
    </w:p>
    <w:p w:rsidR="00603E2A" w:rsidRDefault="00C22CD1" w:rsidP="008175DE">
      <w:pPr>
        <w:pStyle w:val="3"/>
        <w:shd w:val="clear" w:color="auto" w:fill="auto"/>
        <w:tabs>
          <w:tab w:val="left" w:pos="142"/>
          <w:tab w:val="left" w:pos="8789"/>
        </w:tabs>
        <w:spacing w:line="403" w:lineRule="exact"/>
        <w:ind w:right="-44" w:firstLine="0"/>
        <w:jc w:val="both"/>
      </w:pPr>
      <w:r>
        <w:t>интереса к науке и повышение мотивации к</w:t>
      </w:r>
      <w:r>
        <w:t xml:space="preserve"> высокопроизводительной и инновационной трудовой деятельности;</w:t>
      </w:r>
    </w:p>
    <w:p w:rsidR="00603E2A" w:rsidRDefault="00C22CD1" w:rsidP="008175DE">
      <w:pPr>
        <w:pStyle w:val="3"/>
        <w:shd w:val="clear" w:color="auto" w:fill="auto"/>
        <w:tabs>
          <w:tab w:val="left" w:pos="142"/>
          <w:tab w:val="left" w:pos="8789"/>
        </w:tabs>
        <w:spacing w:line="403" w:lineRule="exact"/>
        <w:ind w:right="-44" w:firstLine="0"/>
        <w:jc w:val="both"/>
      </w:pPr>
      <w:r>
        <w:t>целостной картины общества на основе современных научных знаний и методик;</w:t>
      </w:r>
    </w:p>
    <w:p w:rsidR="008175DE" w:rsidRDefault="00C22CD1" w:rsidP="008175DE">
      <w:pPr>
        <w:pStyle w:val="3"/>
        <w:shd w:val="clear" w:color="auto" w:fill="auto"/>
        <w:tabs>
          <w:tab w:val="left" w:pos="142"/>
          <w:tab w:val="left" w:pos="8789"/>
        </w:tabs>
        <w:spacing w:line="403" w:lineRule="exact"/>
        <w:ind w:right="-44" w:firstLine="0"/>
        <w:jc w:val="both"/>
      </w:pPr>
      <w:r>
        <w:t>духовной культуры, основанной на нормах морали, принципах толерантности и равенства, уважения к традиционным для Росси</w:t>
      </w:r>
      <w:r>
        <w:t>и религиям;</w:t>
      </w:r>
    </w:p>
    <w:p w:rsidR="00603E2A" w:rsidRDefault="00C22CD1" w:rsidP="008175DE">
      <w:pPr>
        <w:pStyle w:val="3"/>
        <w:shd w:val="clear" w:color="auto" w:fill="auto"/>
        <w:tabs>
          <w:tab w:val="left" w:pos="142"/>
          <w:tab w:val="left" w:pos="8789"/>
        </w:tabs>
        <w:spacing w:line="403" w:lineRule="exact"/>
        <w:ind w:right="-44" w:firstLine="0"/>
        <w:jc w:val="both"/>
      </w:pPr>
      <w:r>
        <w:t>политической культуры, основанной на принципах демократизма и плюрализма, повышение мотивации к участию в политической жизни страны.</w:t>
      </w:r>
    </w:p>
    <w:p w:rsidR="00603E2A" w:rsidRDefault="00C22CD1" w:rsidP="008175DE">
      <w:pPr>
        <w:pStyle w:val="3"/>
        <w:shd w:val="clear" w:color="auto" w:fill="auto"/>
        <w:tabs>
          <w:tab w:val="left" w:pos="142"/>
          <w:tab w:val="left" w:pos="8789"/>
        </w:tabs>
        <w:spacing w:line="403" w:lineRule="exact"/>
        <w:ind w:right="-44" w:firstLine="0"/>
        <w:jc w:val="both"/>
      </w:pPr>
      <w:r>
        <w:rPr>
          <w:rStyle w:val="a7"/>
        </w:rPr>
        <w:t xml:space="preserve">Учебно-методический блок, </w:t>
      </w:r>
      <w:r>
        <w:t>обеспечивающий необходимыми знаниями, включает:</w:t>
      </w:r>
    </w:p>
    <w:p w:rsidR="00603E2A" w:rsidRDefault="00C22CD1" w:rsidP="008175DE">
      <w:pPr>
        <w:pStyle w:val="3"/>
        <w:shd w:val="clear" w:color="auto" w:fill="auto"/>
        <w:tabs>
          <w:tab w:val="left" w:pos="142"/>
          <w:tab w:val="left" w:pos="8789"/>
        </w:tabs>
        <w:spacing w:line="403" w:lineRule="exact"/>
        <w:ind w:right="-44" w:firstLine="0"/>
        <w:jc w:val="both"/>
      </w:pPr>
      <w:r>
        <w:t>знания о человеке как единстве природ</w:t>
      </w:r>
      <w:r>
        <w:t>ного и социального начал, о его способностях, потребностях, возможностях и интересах, о путях развития и совершенствования;</w:t>
      </w:r>
    </w:p>
    <w:p w:rsidR="00603E2A" w:rsidRDefault="00C22CD1" w:rsidP="008175DE">
      <w:pPr>
        <w:pStyle w:val="3"/>
        <w:shd w:val="clear" w:color="auto" w:fill="auto"/>
        <w:tabs>
          <w:tab w:val="left" w:pos="142"/>
          <w:tab w:val="left" w:pos="8789"/>
        </w:tabs>
        <w:spacing w:line="403" w:lineRule="exact"/>
        <w:ind w:right="-44" w:firstLine="0"/>
        <w:jc w:val="both"/>
      </w:pPr>
      <w:r>
        <w:t>представление о многообразии социальных общностей и особенностях механизма социализации, о различных типах общественных связей и отн</w:t>
      </w:r>
      <w:r>
        <w:t xml:space="preserve">ошений, о структуре и значении первичных коллективов, о социальных статусах и социальных ролях </w:t>
      </w:r>
      <w:r>
        <w:lastRenderedPageBreak/>
        <w:t>личности в обществе;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знания о различных способах регулирования общественных отношений и поведения личности, нормативных структурах, символах культуры;</w:t>
      </w:r>
      <w:r w:rsidR="008175DE" w:rsidRPr="008175DE">
        <w:t xml:space="preserve"> </w:t>
      </w:r>
      <w:r>
        <w:t>знания о целостности общества и соотношении его основных структурных элементов, об основных тенденциях развития общества и его</w:t>
      </w:r>
      <w:r>
        <w:t xml:space="preserve"> современном состоянии, общественном прогрессе и его критериях; понимание соотношения необходимости и свободы в общественном развитии и деятельности людей;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знания о чертах и особенностях развития нашего общества, об особенностях формирования российской иде</w:t>
      </w:r>
      <w:r>
        <w:t xml:space="preserve">нтичности, о его месте и роли в </w:t>
      </w:r>
      <w:r w:rsidR="008175DE">
        <w:t>общецивилизационном</w:t>
      </w:r>
      <w:r>
        <w:t xml:space="preserve"> процессе, в мировой истории, в культурном развитии человечества, о возможных перспективах будущего;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представления о некоторых направлениях в развитии общественной мысли прошлого и современности, о различи</w:t>
      </w:r>
      <w:r>
        <w:t>и в методологических подходах и оценках общественных явлений;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знание о современном социальном, экономическом и политическом устройстве Российской Федерации, знания о государственно-правовой системе, включая знание основного закона - Конституции России, фед</w:t>
      </w:r>
      <w:r>
        <w:t>еральных конструкционных законов, уважение к государственным символам, представление о системе органов государственной власти. Указанные задачи должны служить ориентиром как при отборе содержания школьного обществоведческого образования в целом, так и в ра</w:t>
      </w:r>
      <w:r>
        <w:t>мках отдельных учебных предметов.</w:t>
      </w:r>
    </w:p>
    <w:p w:rsidR="00603E2A" w:rsidRDefault="00C22CD1" w:rsidP="008175DE">
      <w:pPr>
        <w:pStyle w:val="3"/>
        <w:numPr>
          <w:ilvl w:val="0"/>
          <w:numId w:val="1"/>
        </w:numPr>
        <w:shd w:val="clear" w:color="auto" w:fill="auto"/>
        <w:tabs>
          <w:tab w:val="left" w:pos="2888"/>
          <w:tab w:val="left" w:pos="8789"/>
        </w:tabs>
        <w:spacing w:line="270" w:lineRule="exact"/>
        <w:ind w:right="-44" w:firstLine="0"/>
        <w:jc w:val="left"/>
      </w:pPr>
      <w:r>
        <w:t>Проблемы изучения обществознания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Создание Концепции обусловлено следующими факторами, происходящими в мире и в Российской Федерации: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 xml:space="preserve">масштабность и темпы социокультурных изменений в условиях лавинообразного нарастания </w:t>
      </w:r>
      <w:r>
        <w:t>информации и её стремительного устаревания;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трансформация мировоззренческих ориентиров и рост ценности человеческого капитала, определяющие задачу подготовки компетентных профессионалов, готовых действовать в ситуации неопределенности и владеющих инновацио</w:t>
      </w:r>
      <w:r>
        <w:t>нными технологиями;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рост мобильности квалификаций и профессий.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Приоритеты социально-экономического развития Российской Федерации и задачи повышения конкурентоспособности отечественной экономики определяют</w:t>
      </w:r>
      <w:r w:rsidR="008175DE">
        <w:t xml:space="preserve"> </w:t>
      </w:r>
      <w:r>
        <w:t>необходимость в формировании у молодого поколения</w:t>
      </w:r>
      <w:r>
        <w:t xml:space="preserve"> россиян практико- о</w:t>
      </w:r>
      <w:r w:rsidR="008175DE">
        <w:t>ри</w:t>
      </w:r>
      <w:r>
        <w:t>ентированных навыков с одновременным развитием патриотического и социально-ответственного отношения к своей родине.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lastRenderedPageBreak/>
        <w:t>Изучение обществознания в образовательных организациях должно соответствовать основным характеристикам современного обр</w:t>
      </w:r>
      <w:r>
        <w:t>азования, таким как непрерывность, открытость, ориентация на системно-деятельностный подход. Проблемы обществоведческой тематики помимо комплексного преподавания в рамках одного учебного предмета должны быть интегрированы в такие учебные предметы как «Исто</w:t>
      </w:r>
      <w:r>
        <w:t>рия», «Литература», «География» и синхронизированы с соответствующей тематикой данных учебных предметов.</w:t>
      </w:r>
    </w:p>
    <w:p w:rsidR="00603E2A" w:rsidRDefault="00C22CD1" w:rsidP="008175DE">
      <w:pPr>
        <w:pStyle w:val="3"/>
        <w:numPr>
          <w:ilvl w:val="0"/>
          <w:numId w:val="2"/>
        </w:numPr>
        <w:shd w:val="clear" w:color="auto" w:fill="auto"/>
        <w:tabs>
          <w:tab w:val="left" w:pos="2770"/>
          <w:tab w:val="left" w:pos="8789"/>
        </w:tabs>
        <w:spacing w:line="403" w:lineRule="exact"/>
        <w:ind w:right="-44" w:firstLine="0"/>
        <w:jc w:val="both"/>
      </w:pPr>
      <w:r>
        <w:t>Проблемы мотивационного характера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Новые задачи учителя обществознания заключаются в том, чтобы поддержать обучающегося в его самостоятельной познавател</w:t>
      </w:r>
      <w:r>
        <w:t>ьной деятельности, обеспечить возможность приобретения практического опыта.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Федеральные государственные образовательные стандарты общего образования ориентированы на выработку не только знаний, умений и навыков, но и компетенций как динамического набора об</w:t>
      </w:r>
      <w:r>
        <w:t>разовательных достижений, моделей поведения и личностных качеств обучающихся, которые в будущем позволят им быть успешными.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В соответствии с мировыми образовательными тенденциями определены ключевые компетенции:</w:t>
      </w:r>
    </w:p>
    <w:p w:rsidR="00603E2A" w:rsidRDefault="00C22CD1" w:rsidP="008175DE">
      <w:pPr>
        <w:pStyle w:val="3"/>
        <w:shd w:val="clear" w:color="auto" w:fill="auto"/>
        <w:tabs>
          <w:tab w:val="left" w:pos="5134"/>
          <w:tab w:val="left" w:pos="8789"/>
        </w:tabs>
        <w:spacing w:line="403" w:lineRule="exact"/>
        <w:ind w:right="-44" w:firstLine="0"/>
        <w:jc w:val="both"/>
      </w:pPr>
      <w:r>
        <w:t>политические и социальные:</w:t>
      </w:r>
      <w:r w:rsidR="008175DE">
        <w:t xml:space="preserve"> </w:t>
      </w:r>
      <w:r>
        <w:t>способность прини</w:t>
      </w:r>
      <w:r>
        <w:t>мать на себя</w:t>
      </w:r>
      <w:r w:rsidR="008175DE">
        <w:t xml:space="preserve"> </w:t>
      </w:r>
      <w:r>
        <w:t>ответственность, участие в принятии групповых решений, проявление сопряжённости личных интересов с потребностями общества и предприятия, способность разрешать конфликты ненасильственно, участие в поддержании и улучшении демократических институ</w:t>
      </w:r>
      <w:r>
        <w:t>тов;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компетенции, связанные с жизнью в поликультурном обществе, позволяющие не допускать проявления расизма и ксенофобии, радикализма и экстремизма. Формирование уважения к другим культурам и традициям;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398" w:lineRule="exact"/>
        <w:ind w:right="-44" w:firstLine="0"/>
        <w:jc w:val="both"/>
      </w:pPr>
      <w:r>
        <w:t xml:space="preserve">компетенции, относящиеся к владению устной и </w:t>
      </w:r>
      <w:r>
        <w:t>письменной коммуникацией, особенно важные для работы и социальной жизни, с акцентом на то, что тем людям, которые не владеют ими, угрожает социальная изоляция;</w:t>
      </w:r>
    </w:p>
    <w:p w:rsidR="00603E2A" w:rsidRDefault="00C22CD1" w:rsidP="008175DE">
      <w:pPr>
        <w:pStyle w:val="3"/>
        <w:shd w:val="clear" w:color="auto" w:fill="auto"/>
        <w:tabs>
          <w:tab w:val="left" w:pos="8789"/>
          <w:tab w:val="right" w:pos="9609"/>
        </w:tabs>
        <w:spacing w:line="398" w:lineRule="exact"/>
        <w:ind w:right="-44" w:firstLine="0"/>
        <w:jc w:val="both"/>
      </w:pPr>
      <w:r>
        <w:t>компетенции, связанные с информатизацией общества:</w:t>
      </w:r>
      <w:r w:rsidR="008175DE">
        <w:t xml:space="preserve"> </w:t>
      </w:r>
      <w:r>
        <w:t>владение</w:t>
      </w:r>
      <w:r w:rsidR="008175DE">
        <w:t xml:space="preserve"> </w:t>
      </w:r>
      <w:r>
        <w:t>информационными технологиями, понима</w:t>
      </w:r>
      <w:r>
        <w:t>ние их применения, умение анализировать информацию, распространяемую средствами массовой информации и прочими электронными ресурсами (сайты, социальные сети и т.п.);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398" w:lineRule="exact"/>
        <w:ind w:right="-44" w:firstLine="0"/>
        <w:jc w:val="both"/>
      </w:pPr>
      <w:r>
        <w:t>персональная компетенция: способность учиться на протяжении всей жизни, готовность к посто</w:t>
      </w:r>
      <w:r>
        <w:t xml:space="preserve">янному повышению образовательного уровня, потребность в актуализации и реализации своего личностного потенциала, способность </w:t>
      </w:r>
      <w:r>
        <w:lastRenderedPageBreak/>
        <w:t>самостоятельно приобретать новые знания и умения, способность к саморазвитию;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398" w:lineRule="exact"/>
        <w:ind w:right="-44" w:firstLine="0"/>
        <w:jc w:val="both"/>
      </w:pPr>
      <w:r>
        <w:t>личностные компетенции, позволяющие принимать индивид</w:t>
      </w:r>
      <w:r>
        <w:t>уальные решения и участвовать в жизни общества на основе моральных и этических норм, принятых в Российской Федерации, а также совершенствовать духовно</w:t>
      </w:r>
      <w:r>
        <w:softHyphen/>
        <w:t>нравственный мир на протяжении всей жизни в соответствии с общероссийскими нравственными традициями и соц</w:t>
      </w:r>
      <w:r>
        <w:t>иальными ценностями.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398" w:lineRule="exact"/>
        <w:ind w:right="-44" w:firstLine="0"/>
        <w:jc w:val="both"/>
      </w:pPr>
      <w:r>
        <w:t>В структуру содержания учебного предмета «Обществознание» должны быть включены: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398" w:lineRule="exact"/>
        <w:ind w:right="-44" w:firstLine="0"/>
        <w:jc w:val="both"/>
      </w:pPr>
      <w:r>
        <w:t>формирование общей картины мира, адекватной уровню развития современного знания;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398" w:lineRule="exact"/>
        <w:ind w:right="-44" w:firstLine="0"/>
        <w:jc w:val="both"/>
      </w:pPr>
      <w:r>
        <w:t>умение работать с информационными потоками в условиях изменяющегося общест</w:t>
      </w:r>
      <w:r>
        <w:t>ва, включая получение и анализ нормативной правовой и финансовой информации;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культура коммуникации в системах «человек-человек», «человек- компьютер», «человек-компьютер - человек»;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 xml:space="preserve">освоение проектной деятельности как способа изменения действительности; </w:t>
      </w:r>
      <w:r>
        <w:t>освоение новых социально-экономических реалий; сохранение здоровья;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изучение и освоение собственного человеческого потенциала развития; духовно-нравственное развитие в информационную эпоху.</w:t>
      </w:r>
    </w:p>
    <w:p w:rsidR="00603E2A" w:rsidRDefault="00C22CD1" w:rsidP="008175DE">
      <w:pPr>
        <w:pStyle w:val="3"/>
        <w:numPr>
          <w:ilvl w:val="0"/>
          <w:numId w:val="2"/>
        </w:numPr>
        <w:shd w:val="clear" w:color="auto" w:fill="auto"/>
        <w:tabs>
          <w:tab w:val="left" w:pos="2732"/>
          <w:tab w:val="left" w:pos="8789"/>
        </w:tabs>
        <w:spacing w:line="403" w:lineRule="exact"/>
        <w:ind w:right="-44" w:firstLine="0"/>
        <w:jc w:val="both"/>
      </w:pPr>
      <w:r>
        <w:t xml:space="preserve">Проблемы содержательного характера Основные проблемы </w:t>
      </w:r>
      <w:r>
        <w:t>обществоведческого образования: учебный предмет и учебные материалы являются преимущественно информационными</w:t>
      </w:r>
      <w:r>
        <w:t>, а не практикоориентированными и не направленными на воспитание;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несоответствие материала возрастным особенностям и культурному уровню обучающихся</w:t>
      </w:r>
      <w:r>
        <w:t>;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 xml:space="preserve">концентрические курсы обществознания в 5-7 и 8-9 классах - конгломерат социальных знаний, весьма условно собранных, содержательно повторяющих друг друга и моделирующих, насколько это возможно, структуру социального образования. Содержание и методический </w:t>
      </w:r>
      <w:r>
        <w:t>аппарат учебников и учебных пособий не обеспечивает адаптацию сложного материала, включающего категориальный аппарат и понятия высокой степени обобщения;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поверхностное изложение содержания, отсутствие достижения глубокого понимания изученного в 10 - 11 кла</w:t>
      </w:r>
      <w:r>
        <w:t>ссах, остаются содержательные неточности, несоответствующие изменениям в социальных и гуманитарных науках, праве и т.п.;</w:t>
      </w:r>
    </w:p>
    <w:p w:rsidR="00603E2A" w:rsidRDefault="008175DE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низкая сформированность гражданского</w:t>
      </w:r>
      <w:r w:rsidR="00C22CD1">
        <w:t xml:space="preserve"> Самосознания социальной, </w:t>
      </w:r>
      <w:r w:rsidR="00C22CD1">
        <w:lastRenderedPageBreak/>
        <w:t>экономической, правовой и политической культуры.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Получение социальных к</w:t>
      </w:r>
      <w:r>
        <w:t>омпетенций происходит за рамками уроков обществознания, как правило в ходе внеклассных и внешкольных мероприятий.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  <w:sectPr w:rsidR="00603E2A" w:rsidSect="008175DE">
          <w:footerReference w:type="even" r:id="rId8"/>
          <w:headerReference w:type="first" r:id="rId9"/>
          <w:footerReference w:type="first" r:id="rId10"/>
          <w:pgSz w:w="11909" w:h="16834"/>
          <w:pgMar w:top="993" w:right="569" w:bottom="1328" w:left="861" w:header="0" w:footer="3" w:gutter="840"/>
          <w:cols w:space="720"/>
          <w:noEndnote/>
          <w:titlePg/>
          <w:rtlGutter/>
          <w:docGrid w:linePitch="360"/>
        </w:sectPr>
      </w:pPr>
      <w:r>
        <w:t>3. Проблемы методического характера Форма подачи материала в учебниках</w:t>
      </w:r>
      <w:r>
        <w:t xml:space="preserve"> и учебных пособиях устарела. В учебниках по обществознанию современному обучающемуся предлагаются готовые материалы высокого теоретического уровня. Нет ни ситуационных задач, ни рассмотрения конкретных примеров/случаев, ни сформулированных тем для дебатов</w:t>
      </w:r>
      <w:r>
        <w:t>. В учебниках для уровня среднего общего образования отсутствует иллюстративный материал, сравнительные таблицы, схемы, которые бы не просто повторяли теорию, а были бы самостоятельным источником знаний. Современному обучающемуся необходимо дать возможност</w:t>
      </w:r>
      <w:r>
        <w:t>ь самому делать анализ, формулировать выводы.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lastRenderedPageBreak/>
        <w:t>Современный урок обществознания - это площадка для дискуссий, обсуждения в группах, а не монолог учителя, пытающегося объяснить сложные теоретические^ вещи. Современные педагогические технологии (дебаты, / анал</w:t>
      </w:r>
      <w:r>
        <w:t>итичес</w:t>
      </w:r>
      <w:r>
        <w:rPr>
          <w:rStyle w:val="21"/>
          <w:lang w:val="ru-RU"/>
        </w:rPr>
        <w:t>кое мышление, р</w:t>
      </w:r>
      <w:r>
        <w:t>афт-технология и другие) должны стать неотъемлемой частью современного урока обществознания.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В рамках изучения учебного предмета необходимо ориентироваться на формирование общих мировоззренческих ценностей, знания основных законов Росс</w:t>
      </w:r>
      <w:r>
        <w:t>ийской Федерации, практических навыков жизни в современном государстве и обществе.</w:t>
      </w:r>
    </w:p>
    <w:p w:rsidR="00603E2A" w:rsidRDefault="00C22CD1" w:rsidP="008175DE">
      <w:pPr>
        <w:pStyle w:val="3"/>
        <w:numPr>
          <w:ilvl w:val="0"/>
          <w:numId w:val="1"/>
        </w:numPr>
        <w:shd w:val="clear" w:color="auto" w:fill="auto"/>
        <w:tabs>
          <w:tab w:val="left" w:pos="2271"/>
          <w:tab w:val="left" w:pos="8789"/>
        </w:tabs>
        <w:spacing w:line="270" w:lineRule="exact"/>
        <w:ind w:right="-44" w:firstLine="0"/>
        <w:jc w:val="both"/>
      </w:pPr>
      <w:r>
        <w:t>Основные направления реализации Концепции</w:t>
      </w:r>
    </w:p>
    <w:p w:rsidR="00603E2A" w:rsidRDefault="00C22CD1" w:rsidP="008175DE">
      <w:pPr>
        <w:pStyle w:val="3"/>
        <w:numPr>
          <w:ilvl w:val="0"/>
          <w:numId w:val="3"/>
        </w:numPr>
        <w:shd w:val="clear" w:color="auto" w:fill="auto"/>
        <w:tabs>
          <w:tab w:val="left" w:pos="3790"/>
          <w:tab w:val="left" w:pos="8789"/>
        </w:tabs>
        <w:spacing w:line="403" w:lineRule="exact"/>
        <w:ind w:right="-44" w:firstLine="0"/>
        <w:jc w:val="both"/>
      </w:pPr>
      <w:r>
        <w:t>Общие направления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 xml:space="preserve">В федеральном государственном образовательном стандарте среднего общего образования целесообразно разделить и </w:t>
      </w:r>
      <w:r>
        <w:t>детализировать требования к предметным результатам обучения по учебному предмету «Обществознание» как на базовом, так и углубленном уровне.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В федеральных государственных образовательных стандартах начального общего и основного общего образования также необ</w:t>
      </w:r>
      <w:r>
        <w:t>ходимо детализировать указанные требования и учитывать накопленный позитивный опыт преподавания учебного предмета «Обществознание» за последние 15 лет и мировой опыт с опорой на действующие примерные основные общеобразовательные программы.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В целях повышени</w:t>
      </w:r>
      <w:r>
        <w:t>я интереса обучающихся к учебному предмету «Обществознание» важно привести содержание примерных рабочих программ, учебно-методических комплектов, а также технологии и методики преподавания в соответствие с возрастными особенностями, потребностями и интерес</w:t>
      </w:r>
      <w:r>
        <w:t>ами обучающихся (в том числе для организации углубленного изучения учебного предмета (профильного обучения).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lastRenderedPageBreak/>
        <w:t>Необходимо создание: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 xml:space="preserve">учебников обществознания нового поколения, построенных на основе дифференциации и индивидуализации, ориентированных на </w:t>
      </w:r>
      <w:r>
        <w:t>оптимальное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8" w:lineRule="exact"/>
        <w:ind w:right="-44" w:firstLine="0"/>
        <w:jc w:val="both"/>
      </w:pPr>
      <w:r>
        <w:t>сочетание обязательного и вариативного компонентов образовательных программ, предполагающих приоритетное развитие самостоятельной работы обучающихся;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учебных и методических пособий, ориентированных на практико</w:t>
      </w:r>
      <w:r>
        <w:softHyphen/>
        <w:t>ориентированное обучение по учебны</w:t>
      </w:r>
      <w:r>
        <w:t>м модулям (правовая грамотность, финансовая грамотность, основы философии, социологии, политологии и прочих социо-гуманитарных наук), прошедших обязательную профессиональную экспертизу.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Образовательные программы должны способствовать объединению усилий обр</w:t>
      </w:r>
      <w:r>
        <w:t>азовательных организаций всех уровней образования, научных организаций и экспертных центров, средств массовой информации, музеев, библиотек, театров, системы книгоиздания и книгораспространения, направленных на поддержку интереса к изучению современного об</w:t>
      </w:r>
      <w:r>
        <w:t>щества.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Целесообразно продолжить совершенствование контрольных измерительных материалов для итоговой аттестации по учебному предмету «Обществознание».</w:t>
      </w:r>
    </w:p>
    <w:p w:rsidR="00603E2A" w:rsidRDefault="00C22CD1" w:rsidP="008175DE">
      <w:pPr>
        <w:pStyle w:val="3"/>
        <w:numPr>
          <w:ilvl w:val="0"/>
          <w:numId w:val="3"/>
        </w:numPr>
        <w:shd w:val="clear" w:color="auto" w:fill="auto"/>
        <w:tabs>
          <w:tab w:val="left" w:pos="3845"/>
          <w:tab w:val="left" w:pos="8789"/>
        </w:tabs>
        <w:spacing w:line="403" w:lineRule="exact"/>
        <w:ind w:right="-44" w:firstLine="0"/>
        <w:jc w:val="both"/>
      </w:pPr>
      <w:r>
        <w:t xml:space="preserve">Подготовка кадров В целях повышения качества работы учителей обществознания необходимо: совершенствовать </w:t>
      </w:r>
      <w:r>
        <w:t>систему подготовки и дополнительного профессионального образования учителей обществознания в части формирования компетенций, необходимых для преподавания в современном обществе;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разработать механизмы комплексного совершенствования профессиональных компетен</w:t>
      </w:r>
      <w:r>
        <w:t>ций педагогических работников (в том числе в дистанционной форме с использованием современных информационно</w:t>
      </w:r>
      <w:r>
        <w:softHyphen/>
        <w:t>коммуникационных технологий);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совершенствовать систему оценки качества работы учителей обществознания, в том числе аттестацию;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 xml:space="preserve">устранить избыточные </w:t>
      </w:r>
      <w:r>
        <w:t>требования к планированию работы учителя обществознания;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развивать электронные образовательные среды, позволяющие: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обучающимся - получать дополнительную информацию, а также самостоятельно и (или) с помощью учителя осваивать часть образовательной программы;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педагогам - систематически повышать свой профессиональный уровень.</w:t>
      </w:r>
    </w:p>
    <w:p w:rsidR="00603E2A" w:rsidRDefault="00C22CD1" w:rsidP="008175DE">
      <w:pPr>
        <w:pStyle w:val="3"/>
        <w:numPr>
          <w:ilvl w:val="0"/>
          <w:numId w:val="3"/>
        </w:numPr>
        <w:shd w:val="clear" w:color="auto" w:fill="auto"/>
        <w:tabs>
          <w:tab w:val="left" w:pos="3569"/>
          <w:tab w:val="left" w:pos="8789"/>
        </w:tabs>
        <w:spacing w:line="403" w:lineRule="exact"/>
        <w:ind w:right="-44" w:firstLine="0"/>
        <w:jc w:val="both"/>
      </w:pPr>
      <w:r>
        <w:t>Структура учебного предмета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Структура учебного предмета «Обществознание» должна содержать модульный принцип построения и может быть рассчитана на 7-11 классы, что позволит обеспечить синхр</w:t>
      </w:r>
      <w:r>
        <w:t xml:space="preserve">онизацию с учебными </w:t>
      </w:r>
      <w:bookmarkStart w:id="1" w:name="_GoBack"/>
      <w:bookmarkEnd w:id="1"/>
      <w:r>
        <w:t xml:space="preserve">предметами «История» и «География». 11 </w:t>
      </w:r>
      <w:r>
        <w:lastRenderedPageBreak/>
        <w:t>класс целесообразно посвятить современным вопросам, проблемам и перспективам российского государства и общества.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Для усиления практической ориентированности учебного предмета предлагается ввести вы</w:t>
      </w:r>
      <w:r>
        <w:t>полнение обязательных проектов по обществознанию в 9 и 10 классах. Такой подход позволит на практике применить межпредметный метод к преподаванию гуманитарных учебных предметов на уровне общего образования, способствовал бы усвоению навыков в поиске и отбо</w:t>
      </w:r>
      <w:r>
        <w:t>ре информации и позволил бы более эффективно развивать таланты и способности каждого обучающегося. Необходимо учитывать результат, полученный при защите проекта, в итоговом балле основного или единого государственного экзамена.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Примерное распределение тема</w:t>
      </w:r>
      <w:r>
        <w:t>тических приоритетов по годам обучения:</w:t>
      </w:r>
    </w:p>
    <w:p w:rsidR="00603E2A" w:rsidRDefault="00C22CD1" w:rsidP="008175DE">
      <w:pPr>
        <w:pStyle w:val="3"/>
        <w:numPr>
          <w:ilvl w:val="0"/>
          <w:numId w:val="4"/>
        </w:numPr>
        <w:shd w:val="clear" w:color="auto" w:fill="auto"/>
        <w:tabs>
          <w:tab w:val="left" w:pos="927"/>
          <w:tab w:val="left" w:pos="8789"/>
        </w:tabs>
        <w:spacing w:line="403" w:lineRule="exact"/>
        <w:ind w:right="-44" w:firstLine="0"/>
        <w:jc w:val="both"/>
      </w:pPr>
      <w:r>
        <w:t>класс - Человек в обществе, социальные отношения</w:t>
      </w:r>
    </w:p>
    <w:p w:rsidR="00603E2A" w:rsidRDefault="00C22CD1" w:rsidP="008175DE">
      <w:pPr>
        <w:pStyle w:val="3"/>
        <w:numPr>
          <w:ilvl w:val="0"/>
          <w:numId w:val="4"/>
        </w:numPr>
        <w:shd w:val="clear" w:color="auto" w:fill="auto"/>
        <w:tabs>
          <w:tab w:val="left" w:pos="927"/>
          <w:tab w:val="left" w:pos="8789"/>
        </w:tabs>
        <w:spacing w:line="403" w:lineRule="exact"/>
        <w:ind w:right="-44" w:firstLine="0"/>
        <w:jc w:val="both"/>
      </w:pPr>
      <w:r>
        <w:t>класс - Духовная сфера и познание</w:t>
      </w:r>
    </w:p>
    <w:p w:rsidR="00603E2A" w:rsidRDefault="00C22CD1" w:rsidP="008175DE">
      <w:pPr>
        <w:pStyle w:val="3"/>
        <w:numPr>
          <w:ilvl w:val="0"/>
          <w:numId w:val="4"/>
        </w:numPr>
        <w:shd w:val="clear" w:color="auto" w:fill="auto"/>
        <w:tabs>
          <w:tab w:val="left" w:pos="927"/>
          <w:tab w:val="left" w:pos="8789"/>
        </w:tabs>
        <w:spacing w:line="403" w:lineRule="exact"/>
        <w:ind w:right="-44" w:firstLine="0"/>
        <w:jc w:val="both"/>
      </w:pPr>
      <w:r>
        <w:t>класс - Экономика и основы финансовой грамотности</w:t>
      </w:r>
    </w:p>
    <w:p w:rsidR="00603E2A" w:rsidRDefault="00C22CD1" w:rsidP="008175DE">
      <w:pPr>
        <w:pStyle w:val="3"/>
        <w:numPr>
          <w:ilvl w:val="0"/>
          <w:numId w:val="4"/>
        </w:numPr>
        <w:shd w:val="clear" w:color="auto" w:fill="auto"/>
        <w:tabs>
          <w:tab w:val="left" w:pos="1153"/>
          <w:tab w:val="left" w:pos="8789"/>
        </w:tabs>
        <w:spacing w:line="403" w:lineRule="exact"/>
        <w:ind w:right="-44" w:firstLine="0"/>
        <w:jc w:val="both"/>
      </w:pPr>
      <w:r>
        <w:t>класс - Политическая и правовая сферы, конституционные основы Российской Федерации</w:t>
      </w:r>
    </w:p>
    <w:p w:rsidR="00603E2A" w:rsidRDefault="00C22CD1" w:rsidP="008175DE">
      <w:pPr>
        <w:pStyle w:val="3"/>
        <w:numPr>
          <w:ilvl w:val="0"/>
          <w:numId w:val="4"/>
        </w:numPr>
        <w:shd w:val="clear" w:color="auto" w:fill="auto"/>
        <w:tabs>
          <w:tab w:val="left" w:pos="931"/>
          <w:tab w:val="left" w:pos="8789"/>
        </w:tabs>
        <w:spacing w:line="403" w:lineRule="exact"/>
        <w:ind w:right="-44" w:firstLine="0"/>
        <w:jc w:val="both"/>
      </w:pPr>
      <w:r>
        <w:t>класс - Развитие общества и государства на современном этапе</w:t>
      </w:r>
    </w:p>
    <w:p w:rsidR="00603E2A" w:rsidRDefault="00C22CD1" w:rsidP="008175DE">
      <w:pPr>
        <w:pStyle w:val="3"/>
        <w:numPr>
          <w:ilvl w:val="0"/>
          <w:numId w:val="1"/>
        </w:numPr>
        <w:shd w:val="clear" w:color="auto" w:fill="auto"/>
        <w:tabs>
          <w:tab w:val="left" w:pos="3687"/>
          <w:tab w:val="left" w:pos="8789"/>
        </w:tabs>
        <w:spacing w:line="270" w:lineRule="exact"/>
        <w:ind w:right="-44" w:firstLine="0"/>
        <w:jc w:val="both"/>
      </w:pPr>
      <w:r>
        <w:t>Реализация Концепции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 xml:space="preserve">Реализация настоящей Концепции обеспечит новый уровень изучения и преподавания обществознания, а также будет способствовать разработке и апробации механизмов развития </w:t>
      </w:r>
      <w:r>
        <w:t>обществоведческого образования.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403" w:lineRule="exact"/>
        <w:ind w:right="-44" w:firstLine="0"/>
        <w:jc w:val="both"/>
      </w:pPr>
      <w:r>
        <w:t>Планируемым механизмом реализации настоящей Концепции является включение соответствующих задач в осуществляемые мероприятия целевых федеральных и региональных программ и программ развития отдельных образовательных организаци</w:t>
      </w:r>
      <w:r>
        <w:t>й, финансируемых за счет средств федерального, региональных и муниципальных бюджетов.</w:t>
      </w:r>
    </w:p>
    <w:p w:rsidR="00603E2A" w:rsidRDefault="00C22CD1" w:rsidP="008175DE">
      <w:pPr>
        <w:pStyle w:val="3"/>
        <w:shd w:val="clear" w:color="auto" w:fill="auto"/>
        <w:tabs>
          <w:tab w:val="left" w:pos="8789"/>
        </w:tabs>
        <w:spacing w:line="394" w:lineRule="exact"/>
        <w:ind w:right="-44" w:firstLine="0"/>
        <w:jc w:val="both"/>
      </w:pPr>
      <w:r>
        <w:t xml:space="preserve">Уважаемые коллеги! Предложения и замечания Вы можете направлять на адрес электронной почты: </w:t>
      </w:r>
      <w:hyperlink r:id="rId11" w:history="1">
        <w:r>
          <w:rPr>
            <w:rStyle w:val="a3"/>
          </w:rPr>
          <w:t>concept-rg@yandex.ru</w:t>
        </w:r>
      </w:hyperlink>
    </w:p>
    <w:sectPr w:rsidR="00603E2A" w:rsidSect="008175D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/>
      <w:pgMar w:top="993" w:right="569" w:bottom="1644" w:left="13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CD1" w:rsidRDefault="00C22CD1">
      <w:r>
        <w:separator/>
      </w:r>
    </w:p>
  </w:endnote>
  <w:endnote w:type="continuationSeparator" w:id="0">
    <w:p w:rsidR="00C22CD1" w:rsidRDefault="00C2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2A" w:rsidRDefault="008175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3999865</wp:posOffset>
              </wp:positionH>
              <wp:positionV relativeFrom="page">
                <wp:posOffset>9719945</wp:posOffset>
              </wp:positionV>
              <wp:extent cx="71120" cy="241300"/>
              <wp:effectExtent l="0" t="4445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E2A" w:rsidRDefault="00603E2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4.95pt;margin-top:765.35pt;width:5.6pt;height:1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8uhqgIAAKU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" filled="f" stroked="f">
              <v:textbox style="mso-fit-shape-to-text:t" inset="0,0,0,0">
                <w:txbxContent>
                  <w:p w:rsidR="00603E2A" w:rsidRDefault="00603E2A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2A" w:rsidRDefault="008175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2035810</wp:posOffset>
              </wp:positionH>
              <wp:positionV relativeFrom="page">
                <wp:posOffset>10036810</wp:posOffset>
              </wp:positionV>
              <wp:extent cx="71120" cy="241300"/>
              <wp:effectExtent l="0" t="0" r="0" b="317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E2A" w:rsidRDefault="00603E2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160.3pt;margin-top:790.3pt;width:5.6pt;height:1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" filled="f" stroked="f">
              <v:textbox style="mso-fit-shape-to-text:t" inset="0,0,0,0">
                <w:txbxContent>
                  <w:p w:rsidR="00603E2A" w:rsidRDefault="00603E2A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2A" w:rsidRDefault="008175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3825240</wp:posOffset>
              </wp:positionH>
              <wp:positionV relativeFrom="page">
                <wp:posOffset>10014585</wp:posOffset>
              </wp:positionV>
              <wp:extent cx="83820" cy="170815"/>
              <wp:effectExtent l="0" t="3810" r="3175" b="6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E2A" w:rsidRPr="008175DE" w:rsidRDefault="00603E2A">
                          <w:pPr>
                            <w:pStyle w:val="a5"/>
                            <w:shd w:val="clear" w:color="auto" w:fill="auto"/>
                            <w:spacing w:line="240" w:lineRule="auto"/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01.2pt;margin-top:788.55pt;width:6.6pt;height:13.4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MUqgIAAKw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" filled="f" stroked="f">
              <v:textbox style="mso-fit-shape-to-text:t" inset="0,0,0,0">
                <w:txbxContent>
                  <w:p w:rsidR="00603E2A" w:rsidRPr="008175DE" w:rsidRDefault="00603E2A">
                    <w:pPr>
                      <w:pStyle w:val="a5"/>
                      <w:shd w:val="clear" w:color="auto" w:fill="auto"/>
                      <w:spacing w:line="240" w:lineRule="auto"/>
                      <w:rPr>
                        <w:rFonts w:asciiTheme="minorHAnsi" w:hAnsiTheme="minorHAns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2A" w:rsidRDefault="008175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3825240</wp:posOffset>
              </wp:positionH>
              <wp:positionV relativeFrom="page">
                <wp:posOffset>10014585</wp:posOffset>
              </wp:positionV>
              <wp:extent cx="83820" cy="170815"/>
              <wp:effectExtent l="0" t="3810" r="3175" b="63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E2A" w:rsidRPr="008175DE" w:rsidRDefault="00603E2A">
                          <w:pPr>
                            <w:pStyle w:val="a5"/>
                            <w:shd w:val="clear" w:color="auto" w:fill="auto"/>
                            <w:spacing w:line="240" w:lineRule="auto"/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301.2pt;margin-top:788.55pt;width:6.6pt;height:13.4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dg8qQIAAKw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" filled="f" stroked="f">
              <v:textbox style="mso-fit-shape-to-text:t" inset="0,0,0,0">
                <w:txbxContent>
                  <w:p w:rsidR="00603E2A" w:rsidRPr="008175DE" w:rsidRDefault="00603E2A">
                    <w:pPr>
                      <w:pStyle w:val="a5"/>
                      <w:shd w:val="clear" w:color="auto" w:fill="auto"/>
                      <w:spacing w:line="240" w:lineRule="auto"/>
                      <w:rPr>
                        <w:rFonts w:asciiTheme="minorHAnsi" w:hAnsiTheme="minorHAns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2A" w:rsidRDefault="00603E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CD1" w:rsidRDefault="00C22CD1"/>
  </w:footnote>
  <w:footnote w:type="continuationSeparator" w:id="0">
    <w:p w:rsidR="00C22CD1" w:rsidRDefault="00C22C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2A" w:rsidRDefault="008175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7738745</wp:posOffset>
              </wp:positionH>
              <wp:positionV relativeFrom="page">
                <wp:posOffset>259080</wp:posOffset>
              </wp:positionV>
              <wp:extent cx="95885" cy="193675"/>
              <wp:effectExtent l="4445" t="1905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E2A" w:rsidRDefault="00C22CD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onstantia125pt"/>
                              <w:b/>
                              <w:bCs/>
                            </w:rPr>
                            <w:t>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609.35pt;margin-top:20.4pt;width:7.55pt;height:15.2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" filled="f" stroked="f">
              <v:textbox style="mso-fit-shape-to-text:t" inset="0,0,0,0">
                <w:txbxContent>
                  <w:p w:rsidR="00603E2A" w:rsidRDefault="00C22CD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Constantia125pt"/>
                        <w:b/>
                        <w:bCs/>
                      </w:rPr>
                      <w:t>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2A" w:rsidRDefault="00603E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668D"/>
    <w:multiLevelType w:val="multilevel"/>
    <w:tmpl w:val="0A70BCC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EB336E"/>
    <w:multiLevelType w:val="multilevel"/>
    <w:tmpl w:val="7EF26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043D4C"/>
    <w:multiLevelType w:val="multilevel"/>
    <w:tmpl w:val="8B98B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3B2413"/>
    <w:multiLevelType w:val="multilevel"/>
    <w:tmpl w:val="4D8EAAE6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2A"/>
    <w:rsid w:val="00603E2A"/>
    <w:rsid w:val="008175DE"/>
    <w:rsid w:val="00C22CD1"/>
    <w:rsid w:val="00ED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6B6F5E-878E-4CB1-84C7-1152406D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4pt">
    <w:name w:val="Заголовок №1 + Интервал 4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7"/>
      <w:szCs w:val="27"/>
      <w:u w:val="none"/>
      <w:lang w:val="ru-RU"/>
    </w:rPr>
  </w:style>
  <w:style w:type="character" w:customStyle="1" w:styleId="a4">
    <w:name w:val="Колонтитул_"/>
    <w:basedOn w:val="a0"/>
    <w:link w:val="a5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5pt50">
    <w:name w:val="Колонтитул + 9;5 pt;Масштаб 50%"/>
    <w:basedOn w:val="a4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50"/>
      <w:position w:val="0"/>
      <w:sz w:val="19"/>
      <w:szCs w:val="19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FranklinGothicHeavy">
    <w:name w:val="Колонтитул + Franklin Gothic Heavy;Не полужирный;Курсив"/>
    <w:basedOn w:val="a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CenturyGothic">
    <w:name w:val="Колонтитул + Century Gothic"/>
    <w:basedOn w:val="a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Constantia125pt">
    <w:name w:val="Колонтитул + Constantia;12;5 pt"/>
    <w:basedOn w:val="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8">
    <w:name w:val="Колонтитул"/>
    <w:basedOn w:val="a4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105pt">
    <w:name w:val="Колонтитул + 10;5 pt"/>
    <w:basedOn w:val="a4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line="0" w:lineRule="atLeast"/>
      <w:ind w:hanging="8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Malgun Gothic" w:eastAsia="Malgun Gothic" w:hAnsi="Malgun Gothic" w:cs="Malgun Gothic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40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MS Gothic" w:eastAsia="MS Gothic" w:hAnsi="MS Gothic" w:cs="MS Gothic"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8175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75DE"/>
    <w:rPr>
      <w:color w:val="000000"/>
    </w:rPr>
  </w:style>
  <w:style w:type="paragraph" w:styleId="ab">
    <w:name w:val="footer"/>
    <w:basedOn w:val="a"/>
    <w:link w:val="ac"/>
    <w:uiPriority w:val="99"/>
    <w:unhideWhenUsed/>
    <w:rsid w:val="008175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75D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cept-rg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8CA60-0BDF-43CC-B6B5-4A39EF66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2016-05-24T04:16:00Z</dcterms:created>
  <dcterms:modified xsi:type="dcterms:W3CDTF">2016-05-24T04:36:00Z</dcterms:modified>
</cp:coreProperties>
</file>