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2C" w:rsidRDefault="00CC2D2C" w:rsidP="00CC2D2C">
      <w:pPr>
        <w:pStyle w:val="-1"/>
      </w:pPr>
      <w:r>
        <w:t>Малафеева</w:t>
      </w:r>
    </w:p>
    <w:p w:rsidR="00CC2D2C" w:rsidRDefault="00CC2D2C" w:rsidP="00CC2D2C">
      <w:pPr>
        <w:pStyle w:val="-2"/>
      </w:pPr>
      <w:r>
        <w:t xml:space="preserve">Галина Ивановна </w:t>
      </w:r>
    </w:p>
    <w:p w:rsidR="00CC2D2C" w:rsidRDefault="00CC2D2C" w:rsidP="00CC2D2C">
      <w:pPr>
        <w:pStyle w:val="-10"/>
      </w:pPr>
      <w:r>
        <w:t>Сочинение в современной концепции ф</w:t>
      </w:r>
      <w:r w:rsidRPr="008161D3">
        <w:t>и</w:t>
      </w:r>
      <w:r>
        <w:t>лологического образования</w:t>
      </w:r>
    </w:p>
    <w:p w:rsidR="00CC2D2C" w:rsidRDefault="00CC2D2C" w:rsidP="00CC2D2C">
      <w:pPr>
        <w:pStyle w:val="a6"/>
      </w:pPr>
      <w:r>
        <w:t>Муниципальное</w:t>
      </w:r>
      <w:r>
        <w:br/>
        <w:t>общеобразовательное учреждение</w:t>
      </w:r>
      <w:r>
        <w:br/>
        <w:t>«Средняя общеобразовательная</w:t>
      </w:r>
      <w:r>
        <w:br/>
        <w:t>школа № 4» г. Валуйки Белгородской</w:t>
      </w:r>
      <w:r>
        <w:br/>
        <w:t>области, Россия.</w:t>
      </w:r>
    </w:p>
    <w:p w:rsidR="00CC2D2C" w:rsidRPr="00064EA5" w:rsidRDefault="00CC2D2C" w:rsidP="00CC2D2C">
      <w:pPr>
        <w:pStyle w:val="a5"/>
        <w:rPr>
          <w:lang w:val="en-US"/>
        </w:rPr>
      </w:pPr>
      <w:r w:rsidRPr="00064EA5">
        <w:rPr>
          <w:lang w:val="en-US"/>
        </w:rPr>
        <w:t>MalafeevaGalina92@mail.ru</w:t>
      </w:r>
    </w:p>
    <w:p w:rsidR="00CC2D2C" w:rsidRPr="00064EA5" w:rsidRDefault="00CC2D2C" w:rsidP="00CC2D2C">
      <w:pPr>
        <w:pStyle w:val="-1"/>
        <w:rPr>
          <w:lang w:val="en-US"/>
        </w:rPr>
      </w:pPr>
      <w:r w:rsidRPr="00064EA5">
        <w:rPr>
          <w:lang w:val="en-US"/>
        </w:rPr>
        <w:t>Malafeeva</w:t>
      </w:r>
    </w:p>
    <w:p w:rsidR="00CC2D2C" w:rsidRPr="00064EA5" w:rsidRDefault="00CC2D2C" w:rsidP="00CC2D2C">
      <w:pPr>
        <w:pStyle w:val="-2"/>
        <w:rPr>
          <w:lang w:val="en-US"/>
        </w:rPr>
      </w:pPr>
      <w:r w:rsidRPr="00064EA5">
        <w:rPr>
          <w:lang w:val="en-US"/>
        </w:rPr>
        <w:t>G. Iv.</w:t>
      </w:r>
    </w:p>
    <w:p w:rsidR="00CC2D2C" w:rsidRPr="00E747CB" w:rsidRDefault="00CC2D2C" w:rsidP="00CC2D2C">
      <w:pPr>
        <w:pStyle w:val="a6"/>
        <w:rPr>
          <w:lang w:val="en-US"/>
        </w:rPr>
      </w:pPr>
      <w:r w:rsidRPr="00E747CB">
        <w:rPr>
          <w:lang w:val="en-US"/>
        </w:rPr>
        <w:t xml:space="preserve">Municipal educational institution "Secondary school №4» </w:t>
      </w:r>
      <w:smartTag w:uri="urn:schemas-microsoft-com:office:smarttags" w:element="place">
        <w:smartTag w:uri="urn:schemas-microsoft-com:office:smarttags" w:element="City">
          <w:r w:rsidRPr="00E747CB">
            <w:rPr>
              <w:lang w:val="en-US"/>
            </w:rPr>
            <w:t>Valuiki</w:t>
          </w:r>
        </w:smartTag>
        <w:r w:rsidRPr="00E747CB">
          <w:rPr>
            <w:lang w:val="en-US"/>
          </w:rPr>
          <w:t xml:space="preserve">, </w:t>
        </w:r>
        <w:smartTag w:uri="urn:schemas-microsoft-com:office:smarttags" w:element="country-region">
          <w:r w:rsidRPr="00E747CB">
            <w:rPr>
              <w:lang w:val="en-US"/>
            </w:rPr>
            <w:t>Russia</w:t>
          </w:r>
        </w:smartTag>
      </w:smartTag>
      <w:r w:rsidRPr="00E747CB">
        <w:rPr>
          <w:lang w:val="en-US"/>
        </w:rPr>
        <w:t>.</w:t>
      </w:r>
    </w:p>
    <w:p w:rsidR="00CC2D2C" w:rsidRPr="00064EA5" w:rsidRDefault="00CC2D2C" w:rsidP="00CC2D2C">
      <w:pPr>
        <w:pStyle w:val="-3"/>
        <w:rPr>
          <w:lang w:val="en-US"/>
        </w:rPr>
      </w:pPr>
      <w:r w:rsidRPr="00064EA5">
        <w:rPr>
          <w:lang w:val="en-US"/>
        </w:rPr>
        <w:t>The role of essays on literature lesson</w:t>
      </w:r>
    </w:p>
    <w:p w:rsidR="00CC2D2C" w:rsidRDefault="00CC2D2C" w:rsidP="00CC2D2C">
      <w:pPr>
        <w:pStyle w:val="a3"/>
        <w:rPr>
          <w:shd w:val="clear" w:color="auto" w:fill="FFFFFF"/>
          <w:lang w:val="en-US"/>
        </w:rPr>
      </w:pPr>
      <w:r>
        <w:rPr>
          <w:shd w:val="clear" w:color="auto" w:fill="FFFFFF"/>
          <w:lang w:val="en-US"/>
        </w:rPr>
        <w:t>T</w:t>
      </w:r>
      <w:r w:rsidRPr="003C0DA5">
        <w:rPr>
          <w:shd w:val="clear" w:color="auto" w:fill="FFFFFF"/>
          <w:lang w:val="en-US"/>
        </w:rPr>
        <w:t xml:space="preserve">his article is thinking about the role of a composition in the process of studying Literature at school. From the author's point of view this kind of work is of great importance for the formation of speech competence of the pupils, as well as for development of their independence of judgement. The author </w:t>
      </w:r>
      <w:r w:rsidRPr="00240C79">
        <w:rPr>
          <w:shd w:val="clear" w:color="auto" w:fill="FFFFFF"/>
          <w:lang w:val="en-US"/>
        </w:rPr>
        <w:t>believes</w:t>
      </w:r>
      <w:r w:rsidRPr="003C0DA5">
        <w:rPr>
          <w:shd w:val="clear" w:color="auto" w:fill="FFFFFF"/>
          <w:lang w:val="en-US"/>
        </w:rPr>
        <w:t xml:space="preserve"> that one of the tasks of a teacher of Literature is to teach his students to express their own opinions correctly and reasonably.</w:t>
      </w:r>
    </w:p>
    <w:p w:rsidR="00CC2D2C" w:rsidRPr="002469E9" w:rsidRDefault="00CC2D2C" w:rsidP="00CC2D2C">
      <w:pPr>
        <w:pStyle w:val="a3"/>
        <w:rPr>
          <w:lang w:val="en-US"/>
        </w:rPr>
      </w:pPr>
      <w:r w:rsidRPr="002469E9">
        <w:rPr>
          <w:i/>
          <w:shd w:val="clear" w:color="auto" w:fill="FFFFFF"/>
          <w:lang w:val="en-US"/>
        </w:rPr>
        <w:t>Keywords:</w:t>
      </w:r>
      <w:r>
        <w:rPr>
          <w:shd w:val="clear" w:color="auto" w:fill="FFFFFF"/>
          <w:lang w:val="en-US"/>
        </w:rPr>
        <w:t xml:space="preserve"> </w:t>
      </w:r>
      <w:r w:rsidRPr="002469E9">
        <w:rPr>
          <w:shd w:val="clear" w:color="auto" w:fill="FFFFFF"/>
          <w:lang w:val="en-US"/>
        </w:rPr>
        <w:t>composition</w:t>
      </w:r>
      <w:r>
        <w:rPr>
          <w:shd w:val="clear" w:color="auto" w:fill="FFFFFF"/>
          <w:lang w:val="en-US"/>
        </w:rPr>
        <w:t xml:space="preserve"> (</w:t>
      </w:r>
      <w:r w:rsidRPr="003C0DA5">
        <w:rPr>
          <w:shd w:val="clear" w:color="auto" w:fill="FFFFFF"/>
          <w:lang w:val="en-US"/>
        </w:rPr>
        <w:t>essay</w:t>
      </w:r>
      <w:r>
        <w:rPr>
          <w:shd w:val="clear" w:color="auto" w:fill="FFFFFF"/>
          <w:lang w:val="en-US"/>
        </w:rPr>
        <w:t>)</w:t>
      </w:r>
      <w:r w:rsidRPr="002469E9">
        <w:rPr>
          <w:shd w:val="clear" w:color="auto" w:fill="FFFFFF"/>
          <w:lang w:val="en-US"/>
        </w:rPr>
        <w:t>, verbal expression, text.</w:t>
      </w:r>
    </w:p>
    <w:p w:rsidR="00CC2D2C" w:rsidRDefault="00CC2D2C" w:rsidP="00CC2D2C">
      <w:pPr>
        <w:pStyle w:val="-3"/>
      </w:pPr>
      <w:r>
        <w:t>Роль сочинения</w:t>
      </w:r>
      <w:r>
        <w:br/>
        <w:t>в школьном курсе литературы</w:t>
      </w:r>
    </w:p>
    <w:p w:rsidR="00CC2D2C" w:rsidRDefault="00CC2D2C" w:rsidP="00CC2D2C">
      <w:pPr>
        <w:pStyle w:val="a3"/>
      </w:pPr>
      <w:r>
        <w:t>Данная статья представляет собой размышление о роли сочинения в</w:t>
      </w:r>
      <w:r>
        <w:rPr>
          <w:lang w:val="en-US"/>
        </w:rPr>
        <w:t> </w:t>
      </w:r>
      <w:r>
        <w:t>ходе изучения предмета «Литература» в школе. По мнению автора, данный вид работы имеет большое значение для формирования р</w:t>
      </w:r>
      <w:r>
        <w:t>е</w:t>
      </w:r>
      <w:r>
        <w:t>чевой компетентности учащихся, а также развития самостоя</w:t>
      </w:r>
      <w:r>
        <w:softHyphen/>
        <w:t>тельности их суждения. Автор считает, что одна из задач учителя литературы — обучить школьников грамотно и аргументированно высказывать со</w:t>
      </w:r>
      <w:r>
        <w:t>б</w:t>
      </w:r>
      <w:r>
        <w:t xml:space="preserve">ственное мнение. </w:t>
      </w:r>
    </w:p>
    <w:p w:rsidR="00CC2D2C" w:rsidRDefault="00CC2D2C" w:rsidP="00CC2D2C">
      <w:pPr>
        <w:pStyle w:val="a3"/>
      </w:pPr>
      <w:r w:rsidRPr="008161D3">
        <w:rPr>
          <w:i/>
        </w:rPr>
        <w:t>Ключевые слова:</w:t>
      </w:r>
      <w:r>
        <w:t xml:space="preserve"> сочинение, речевое высказывание, художественный текст. </w:t>
      </w:r>
    </w:p>
    <w:p w:rsidR="00CC2D2C" w:rsidRDefault="00CC2D2C" w:rsidP="00CC2D2C"/>
    <w:p w:rsidR="00CC2D2C" w:rsidRDefault="00CC2D2C" w:rsidP="00CC2D2C">
      <w:r>
        <w:t>Сочинение как вид деятельности учащихся всегда занимал ос</w:t>
      </w:r>
      <w:r>
        <w:t>о</w:t>
      </w:r>
      <w:r>
        <w:t>бое место в школьном курсе литературы. Особую актуальность п</w:t>
      </w:r>
      <w:r>
        <w:t>о</w:t>
      </w:r>
      <w:r>
        <w:t>лучает оно сегодня, с введением итогового сочинения для вы</w:t>
      </w:r>
      <w:r>
        <w:softHyphen/>
        <w:t>пускников и ФГОС</w:t>
      </w:r>
      <w:r>
        <w:rPr>
          <w:lang w:val="en-US"/>
        </w:rPr>
        <w:t> </w:t>
      </w:r>
      <w:r>
        <w:rPr>
          <w:rStyle w:val="ac"/>
          <w:lang w:val="en-US"/>
        </w:rPr>
        <w:footnoteReference w:id="2"/>
      </w:r>
      <w:r>
        <w:t>. Пункты 4—9 стандартов второго поколе</w:t>
      </w:r>
      <w:r>
        <w:softHyphen/>
        <w:t>ния, освещающие требования к предметным результатам освоения баз</w:t>
      </w:r>
      <w:r>
        <w:t>о</w:t>
      </w:r>
      <w:r>
        <w:t>вого курса русского языка и литературы, дают исчерпывающее представление о том, каким должно быть сочинение в школе сег</w:t>
      </w:r>
      <w:r>
        <w:t>о</w:t>
      </w:r>
      <w:r>
        <w:t>дня и могут интерпретироваться как требования к нему. Позволим себе процитировать эти пункты: 4) владение умением представлять тексты в виде тезисов, конспектов, аннотаций, рефератов, сочинений различных жанров; 5) знание содержания произведений ру</w:t>
      </w:r>
      <w:r>
        <w:t>с</w:t>
      </w:r>
      <w:r>
        <w:t>ской, родной и мировой классической литературы, их историко­культурного и нравственно­ценностного влияния на формиров</w:t>
      </w:r>
      <w:r>
        <w:t>а</w:t>
      </w:r>
      <w:r>
        <w:t>ние национальной и мировой культуры; 6) сформированность представлений об изобразительно­выразительных возможностях русского, родного (нерусского) языка; 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8)</w:t>
      </w:r>
      <w:r>
        <w:rPr>
          <w:lang w:val="en-US"/>
        </w:rPr>
        <w:t> </w:t>
      </w:r>
      <w:r>
        <w:t>способность выя</w:t>
      </w:r>
      <w:r>
        <w:t>в</w:t>
      </w:r>
      <w:r>
        <w:t xml:space="preserve">лять в художественных текстах образы, темы и проблемы и выражать своё отношение к ним в </w:t>
      </w:r>
      <w:r>
        <w:lastRenderedPageBreak/>
        <w:t>развёрнутых аргу</w:t>
      </w:r>
      <w:r w:rsidRPr="00F50010">
        <w:softHyphen/>
      </w:r>
      <w:r>
        <w:t>ментированных устных и письменных высказываниях; 9)</w:t>
      </w:r>
      <w:r>
        <w:rPr>
          <w:lang w:val="en-US"/>
        </w:rPr>
        <w:t> </w:t>
      </w:r>
      <w:r>
        <w:t>владения навыками анализа художественных произведений с уч</w:t>
      </w:r>
      <w:r>
        <w:t>ё</w:t>
      </w:r>
      <w:r>
        <w:t>том их жанрово­родовой специфики; осознание художественной картины жизни, созданной в литературном произведении, в единс</w:t>
      </w:r>
      <w:r>
        <w:t>т</w:t>
      </w:r>
      <w:r>
        <w:t xml:space="preserve">ве эмоционального личностного восприятия и интеллектуального понимания. </w:t>
      </w:r>
    </w:p>
    <w:p w:rsidR="00CC2D2C" w:rsidRDefault="00CC2D2C" w:rsidP="00CC2D2C">
      <w:r>
        <w:t>Анализ художественного произведения, предусмотренный н</w:t>
      </w:r>
      <w:r>
        <w:t>о</w:t>
      </w:r>
      <w:r>
        <w:t>выми стандартами, реализуется на уроках литературы в устной форме, а также при написании различного рода сочинений. Уже в</w:t>
      </w:r>
      <w:r>
        <w:rPr>
          <w:lang w:val="en-US"/>
        </w:rPr>
        <w:t> </w:t>
      </w:r>
      <w:r>
        <w:t>пятом классе учащиеся знак</w:t>
      </w:r>
      <w:r>
        <w:t>о</w:t>
      </w:r>
      <w:r>
        <w:t>мятся с такими видами сочинения по литературе, как ответ на проблемный вопрос, сочинение в жанре путевого очерка, анализ эпизода, сочинение по личным впечатлен</w:t>
      </w:r>
      <w:r>
        <w:t>и</w:t>
      </w:r>
      <w:r>
        <w:t>ям. Важную роль написание сочинений и других видов творческих работ играет именно в пятом и шестом классах. В этот период уч</w:t>
      </w:r>
      <w:r>
        <w:t>и</w:t>
      </w:r>
      <w:r>
        <w:t xml:space="preserve">тель­предметник располагает большим количеством учебных часов (три урока в неделю), за которые он должен обучить школьников определённому алгоритму действий при написании того или иного вида творческой работы и сочинения. </w:t>
      </w:r>
    </w:p>
    <w:p w:rsidR="00CC2D2C" w:rsidRDefault="00CC2D2C" w:rsidP="00CC2D2C">
      <w:r>
        <w:t>С чего начинается сочинение? Привычный ответ — с составл</w:t>
      </w:r>
      <w:r>
        <w:t>е</w:t>
      </w:r>
      <w:r>
        <w:t>ния плана. Неизменно должна выдерживаться композиция сочин</w:t>
      </w:r>
      <w:r>
        <w:t>е</w:t>
      </w:r>
      <w:r>
        <w:t>ния, состоящая из вступления, основной части и заключения. Далее, исходя из особенностей вида сочинения (ответ на проблемный в</w:t>
      </w:r>
      <w:r>
        <w:t>о</w:t>
      </w:r>
      <w:r>
        <w:t>прос, путевой очерк, анализ эпиз</w:t>
      </w:r>
      <w:r>
        <w:t>о</w:t>
      </w:r>
      <w:r>
        <w:t>да), формируется круг вопросов, которые учащиеся будут освещать в своей работе. Важно, чтобы школьники сами могли сформулировать пункты плана и отобрать положения, отвечающие цели написания сочинения. Составление плана будущей творческой работы — процесс кропотливый и неб</w:t>
      </w:r>
      <w:r>
        <w:t>ы</w:t>
      </w:r>
      <w:r>
        <w:t>стрый, подготовка к написанию сочинения занимает порой целый урок. В связи с этим может возникнуть вопрос: «А нужен ли план вообще или можно обойтись без него?» С этой дилеммой столкнулись многие молодые учителя. И вопрос: «Лечит или калечит сочинение план?» — остаётся сложным и разрешается опытными колл</w:t>
      </w:r>
      <w:r>
        <w:t>е</w:t>
      </w:r>
      <w:r>
        <w:t>гами по­разному (ориентируемся на мнения, высказанные в журнале «Литература в школе» </w:t>
      </w:r>
      <w:r>
        <w:rPr>
          <w:rStyle w:val="ac"/>
        </w:rPr>
        <w:footnoteReference w:id="3"/>
      </w:r>
      <w:r>
        <w:t xml:space="preserve"> в разные годы). Однако невозможно не в</w:t>
      </w:r>
      <w:r>
        <w:t>ы</w:t>
      </w:r>
      <w:r>
        <w:t>делить несколько бесспорных плюсов составления плана. Во­пер</w:t>
      </w:r>
      <w:r>
        <w:softHyphen/>
        <w:t>вых, он помогает учащемуся выдержать композицию творч</w:t>
      </w:r>
      <w:r>
        <w:t>е</w:t>
      </w:r>
      <w:r>
        <w:t>ской работы, во­вторых, логически верно изложить собственные мысли, в­треть</w:t>
      </w:r>
      <w:r>
        <w:softHyphen/>
        <w:t>их, составление плана творческой работы — доста</w:t>
      </w:r>
      <w:r>
        <w:softHyphen/>
        <w:t>точно сложный мыслительный процесс, формирующий логические ун</w:t>
      </w:r>
      <w:r>
        <w:t>и</w:t>
      </w:r>
      <w:r>
        <w:t>версальные учебные действия. Кроме того, данный вид работы учит школьников планировать действия и последовательно в</w:t>
      </w:r>
      <w:r>
        <w:t>ы</w:t>
      </w:r>
      <w:r>
        <w:t xml:space="preserve">страивать речевое высказывание, выражать мысль. </w:t>
      </w:r>
    </w:p>
    <w:p w:rsidR="00CC2D2C" w:rsidRDefault="00CC2D2C" w:rsidP="00CC2D2C">
      <w:r>
        <w:t>Обучение сочинению в школе преследует цель не только научить ребё</w:t>
      </w:r>
      <w:r>
        <w:t>н</w:t>
      </w:r>
      <w:r>
        <w:t>ка складно и последовательно излагать свои мысли, но и</w:t>
      </w:r>
      <w:r>
        <w:rPr>
          <w:lang w:val="en-US"/>
        </w:rPr>
        <w:t> </w:t>
      </w:r>
      <w:r>
        <w:t>уметь составить собственное суждение обо всём. Как отмечает С. П. Гринева в своей работе «Актуальные проблемы методики пр</w:t>
      </w:r>
      <w:r>
        <w:t>е</w:t>
      </w:r>
      <w:r>
        <w:t>подавания литературы в школе» </w:t>
      </w:r>
      <w:r>
        <w:rPr>
          <w:rStyle w:val="ac"/>
        </w:rPr>
        <w:footnoteReference w:id="4"/>
      </w:r>
      <w:r>
        <w:t xml:space="preserve"> самостоятельность мысли есть наивысшее проявление интеллектуального развития человека. Так как означает, что он может разбираться в иде</w:t>
      </w:r>
      <w:r>
        <w:t>й</w:t>
      </w:r>
      <w:r>
        <w:t>но­художественном значении книги, её своеобразии, может высказывать аргументир</w:t>
      </w:r>
      <w:r>
        <w:t>о</w:t>
      </w:r>
      <w:r>
        <w:t>ванное мнение о прочитанном. Задача словесника — задать тон ра</w:t>
      </w:r>
      <w:r>
        <w:t>с</w:t>
      </w:r>
      <w:r>
        <w:t xml:space="preserve">суждению, помочь учащемуся верно сформулировать собственную мысль. </w:t>
      </w:r>
    </w:p>
    <w:p w:rsidR="00CC2D2C" w:rsidRDefault="00CC2D2C" w:rsidP="00CC2D2C">
      <w:r>
        <w:lastRenderedPageBreak/>
        <w:t>Изучение художественного произведения — лучший способ научиться размышлять и рассуждать о «вечных» нравственных, эстетических, фил</w:t>
      </w:r>
      <w:r>
        <w:t>о</w:t>
      </w:r>
      <w:r>
        <w:t>софских проблемах. Когда человек анализирует прочитанное, в его сознании а</w:t>
      </w:r>
      <w:r>
        <w:t>к</w:t>
      </w:r>
      <w:r>
        <w:t>тивируется система ориентаций. Так известный психолог Н. Э. Коротков</w:t>
      </w:r>
      <w:r>
        <w:rPr>
          <w:lang w:val="en-US"/>
        </w:rPr>
        <w:t> </w:t>
      </w:r>
      <w:r>
        <w:rPr>
          <w:rStyle w:val="ac"/>
          <w:lang w:val="en-US"/>
        </w:rPr>
        <w:footnoteReference w:id="5"/>
      </w:r>
      <w:r>
        <w:t xml:space="preserve"> в системе ценностной орие</w:t>
      </w:r>
      <w:r>
        <w:t>н</w:t>
      </w:r>
      <w:r>
        <w:t>тации выделяет функциональную, конструктивную и ориентацию на ориентацию. Функциональная ориентация подразумевает поним</w:t>
      </w:r>
      <w:r>
        <w:t>а</w:t>
      </w:r>
      <w:r>
        <w:t>ние таких понятий, как искусство и действительность, понимание логики и системы их взаимодействия. Под конструктивной ориент</w:t>
      </w:r>
      <w:r>
        <w:t>а</w:t>
      </w:r>
      <w:r>
        <w:t>цией понимается умение читателя оценить мастерство писателя, а также понимание единства формы и содержания художественного произведения. И, пожалуй, высшая ступень — ориентация на ориентацию — предполагает умение выявить и понять эстетический ид</w:t>
      </w:r>
      <w:r>
        <w:t>е</w:t>
      </w:r>
      <w:r>
        <w:t>ал автора, определить ценность позиции писателя в изображении жизни. Чтобы учащийся мог достигнуть данного уровня, он должен владеть такими понятиями, как мировоззрение и эстетический идеал. Принимая во внимание психофизические особенности воспр</w:t>
      </w:r>
      <w:r>
        <w:t>и</w:t>
      </w:r>
      <w:r>
        <w:t>ятия художественного текста, мы приходим к выводу, что перед учителем литературы стоит непростая задача. Во­первых, научить юного читателя верно трактовать авторский текст, воспринимать его идею, видеть эстетическую и этическую позицию каждого кон</w:t>
      </w:r>
      <w:r>
        <w:softHyphen/>
        <w:t>кретного писателя. А, во­вторых, показать неоднозначность взгл</w:t>
      </w:r>
      <w:r>
        <w:t>я</w:t>
      </w:r>
      <w:r>
        <w:t>дов на то или иное явление, многополярность мнений, что поможет учащемуся выработать собственную точку зрения, отталкиваясь от исходного признанного суждения. Написание сочинения может быть толчком к собственному рассуждению о поднятой автором пробл</w:t>
      </w:r>
      <w:r>
        <w:t>е</w:t>
      </w:r>
      <w:r>
        <w:t>ме.</w:t>
      </w:r>
    </w:p>
    <w:p w:rsidR="00CC2D2C" w:rsidRDefault="00CC2D2C" w:rsidP="00CC2D2C">
      <w:r>
        <w:t>При этом написание сочинения всегда должно возвращать уч</w:t>
      </w:r>
      <w:r>
        <w:t>а</w:t>
      </w:r>
      <w:r>
        <w:t>щегося к художественному тексту. Методист Л. С. Айзерман в статье «Сочинения о сочинениях» </w:t>
      </w:r>
      <w:r>
        <w:rPr>
          <w:rStyle w:val="ac"/>
        </w:rPr>
        <w:footnoteReference w:id="6"/>
      </w:r>
      <w:r>
        <w:t xml:space="preserve"> утверждает: «Работая над сочинением, школьник должен вчитываться в произведение, а не отчит</w:t>
      </w:r>
      <w:r>
        <w:t>ы</w:t>
      </w:r>
      <w:r>
        <w:t>ваться в выученном. Вся суть в том, чтобы он не воспроизводил известное, а открыл в прочитанном нечто новое и раньше им не увиденное. Сочинение свидетельствует о том, чему ученик научи</w:t>
      </w:r>
      <w:r>
        <w:t>л</w:t>
      </w:r>
      <w:r>
        <w:t>ся, какой он читатель». С этим мнением невозможно не согласиться. Однако одного «сочинительства» сегодня мало. Написание некоторых видов сочинения требует от учащегося демонстрации теоретико­литературных знаний, понимания художественного произведения как явления искусства, зн</w:t>
      </w:r>
      <w:r>
        <w:t>а</w:t>
      </w:r>
      <w:r>
        <w:t>ния его сюжетно­композиционных особенностей. Такое сочинение представляет собой анализ худож</w:t>
      </w:r>
      <w:r>
        <w:t>е</w:t>
      </w:r>
      <w:r>
        <w:t>ственного произведения на заданную тему и в определённом жанре.</w:t>
      </w:r>
    </w:p>
    <w:p w:rsidR="00CC2D2C" w:rsidRDefault="00CC2D2C" w:rsidP="00CC2D2C">
      <w:r>
        <w:t>Однако мы не можем отказаться и от других творческих работ, таких как сочинительство сказок, загадок, басен, небольших расск</w:t>
      </w:r>
      <w:r>
        <w:t>а</w:t>
      </w:r>
      <w:r>
        <w:t>зов. Обилие таких заданий в пятом классе направлено в большей степени на развитие творческого потенциала учащихся и формир</w:t>
      </w:r>
      <w:r>
        <w:t>о</w:t>
      </w:r>
      <w:r>
        <w:t>вание навыка связно строить речевое высказывание. Но этим их цель не ограничивается. Подобное сочинительство помогает ребятам лучше усвоить теоретический материал относительно композ</w:t>
      </w:r>
      <w:r>
        <w:t>и</w:t>
      </w:r>
      <w:r>
        <w:t>ции различных произведений художественной литературы и фоль</w:t>
      </w:r>
      <w:r>
        <w:t>к</w:t>
      </w:r>
      <w:r>
        <w:t>лора. С большим успехом проходит написание, например, волше</w:t>
      </w:r>
      <w:r>
        <w:t>б</w:t>
      </w:r>
      <w:r>
        <w:t>ной сказки под названием «В нашем школьном королевстве». Большинство ребят в</w:t>
      </w:r>
      <w:r>
        <w:t>ы</w:t>
      </w:r>
      <w:r>
        <w:t>держивают каноны волшебной сказки и её композицию. Ребята с удовольствием дают волю фантазии и пуск</w:t>
      </w:r>
      <w:r>
        <w:t>а</w:t>
      </w:r>
      <w:r>
        <w:t>ются в сочинительство. Затруднение иногда вызывает написание басни. Однако в учебнике Меркина Г. С. это творческое задание у</w:t>
      </w:r>
      <w:r>
        <w:t>п</w:t>
      </w:r>
      <w:r>
        <w:t>рощается: разрешается использовать мораль уже изученной басни или пословицу в её качестве. С таким вариантом справляются все без и</w:t>
      </w:r>
      <w:r>
        <w:t>с</w:t>
      </w:r>
      <w:r>
        <w:t xml:space="preserve">ключения пятиклассники. </w:t>
      </w:r>
    </w:p>
    <w:p w:rsidR="00CC2D2C" w:rsidRPr="00240C79" w:rsidRDefault="00CC2D2C" w:rsidP="00CC2D2C">
      <w:r>
        <w:lastRenderedPageBreak/>
        <w:t>Написание сочинений — неотъемлемая часть процесса обучения современных школьников. С введением новых стандартов образования данный вид работы только упрочил свои позиции. Умение а</w:t>
      </w:r>
      <w:r>
        <w:t>р</w:t>
      </w:r>
      <w:r>
        <w:t>гументированно, логически и грамматически верно строить речевое высказывание требуется школьнику не только на уроках литературы и русского языка. К форме эссе обращаются они и при изучении других дисциплин гуманитарного цикла: истории, обществознания. Однако на страже грамотности устной и письменной речи школьн</w:t>
      </w:r>
      <w:r>
        <w:t>и</w:t>
      </w:r>
      <w:r>
        <w:t>ков по­прежнему стоят учителя­словесники.</w:t>
      </w:r>
    </w:p>
    <w:p w:rsidR="00ED3C42" w:rsidRDefault="00ED3C42"/>
    <w:sectPr w:rsidR="00ED3C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C42" w:rsidRDefault="00ED3C42" w:rsidP="00CC2D2C">
      <w:pPr>
        <w:spacing w:after="0" w:line="240" w:lineRule="auto"/>
      </w:pPr>
      <w:r>
        <w:separator/>
      </w:r>
    </w:p>
  </w:endnote>
  <w:endnote w:type="continuationSeparator" w:id="1">
    <w:p w:rsidR="00ED3C42" w:rsidRDefault="00ED3C42" w:rsidP="00CC2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C42" w:rsidRDefault="00ED3C42" w:rsidP="00CC2D2C">
      <w:pPr>
        <w:spacing w:after="0" w:line="240" w:lineRule="auto"/>
      </w:pPr>
      <w:r>
        <w:separator/>
      </w:r>
    </w:p>
  </w:footnote>
  <w:footnote w:type="continuationSeparator" w:id="1">
    <w:p w:rsidR="00ED3C42" w:rsidRDefault="00ED3C42" w:rsidP="00CC2D2C">
      <w:pPr>
        <w:spacing w:after="0" w:line="240" w:lineRule="auto"/>
      </w:pPr>
      <w:r>
        <w:continuationSeparator/>
      </w:r>
    </w:p>
  </w:footnote>
  <w:footnote w:id="2">
    <w:p w:rsidR="00CC2D2C" w:rsidRPr="00D95DFC" w:rsidRDefault="00CC2D2C" w:rsidP="00CC2D2C">
      <w:pPr>
        <w:pStyle w:val="aa"/>
      </w:pPr>
      <w:r>
        <w:rPr>
          <w:rStyle w:val="ac"/>
        </w:rPr>
        <w:footnoteRef/>
      </w:r>
      <w:r>
        <w:rPr>
          <w:lang w:val="en-US"/>
        </w:rPr>
        <w:t> </w:t>
      </w:r>
      <w:r>
        <w:t>Федеральный государственный стандарт среднего (полного) общего образ</w:t>
      </w:r>
      <w:r>
        <w:t>о</w:t>
      </w:r>
      <w:r>
        <w:t>вания. Утверждён приказом Министерства образования и науки Российской Ф</w:t>
      </w:r>
      <w:r>
        <w:t>е</w:t>
      </w:r>
      <w:r>
        <w:t xml:space="preserve">дерации от «17» мая </w:t>
      </w:r>
      <w:smartTag w:uri="urn:schemas-microsoft-com:office:smarttags" w:element="metricconverter">
        <w:smartTagPr>
          <w:attr w:name="ProductID" w:val="2012 г"/>
        </w:smartTagPr>
        <w:r>
          <w:t>2012 г</w:t>
        </w:r>
      </w:smartTag>
      <w:r>
        <w:t>. № 413</w:t>
      </w:r>
      <w:r w:rsidRPr="00D95DFC">
        <w:t>.</w:t>
      </w:r>
    </w:p>
  </w:footnote>
  <w:footnote w:id="3">
    <w:p w:rsidR="00CC2D2C" w:rsidRDefault="00CC2D2C" w:rsidP="00CC2D2C">
      <w:pPr>
        <w:pStyle w:val="a8"/>
      </w:pPr>
      <w:r>
        <w:rPr>
          <w:rStyle w:val="ac"/>
        </w:rPr>
        <w:footnoteRef/>
      </w:r>
      <w:r>
        <w:t> </w:t>
      </w:r>
      <w:r w:rsidRPr="00392FF5">
        <w:t>Литература в ш</w:t>
      </w:r>
      <w:r>
        <w:t>коле.— 1996.</w:t>
      </w:r>
      <w:r w:rsidRPr="00F25C18">
        <w:t xml:space="preserve"> </w:t>
      </w:r>
      <w:r>
        <w:t>№ 6. С. 4—153.</w:t>
      </w:r>
    </w:p>
    <w:p w:rsidR="00CC2D2C" w:rsidRDefault="00CC2D2C" w:rsidP="00CC2D2C">
      <w:pPr>
        <w:pStyle w:val="a8"/>
      </w:pPr>
      <w:r>
        <w:rPr>
          <w:lang w:val="en-US"/>
        </w:rPr>
        <w:t> </w:t>
      </w:r>
      <w:r>
        <w:t>  </w:t>
      </w:r>
      <w:r w:rsidRPr="00392FF5">
        <w:t>Литература в ш</w:t>
      </w:r>
      <w:r>
        <w:t>коле.— 2002. № 5. С. 2—48.</w:t>
      </w:r>
    </w:p>
    <w:p w:rsidR="00CC2D2C" w:rsidRDefault="00CC2D2C" w:rsidP="00CC2D2C">
      <w:pPr>
        <w:pStyle w:val="a8"/>
      </w:pPr>
      <w:r>
        <w:t> </w:t>
      </w:r>
      <w:r>
        <w:rPr>
          <w:lang w:val="en-US"/>
        </w:rPr>
        <w:t> </w:t>
      </w:r>
      <w:r>
        <w:t> </w:t>
      </w:r>
      <w:r w:rsidRPr="00392FF5">
        <w:t>Литература в ш</w:t>
      </w:r>
      <w:r>
        <w:t>коле.— 2003. № 4. С. 2—48.</w:t>
      </w:r>
    </w:p>
    <w:p w:rsidR="00CC2D2C" w:rsidRDefault="00CC2D2C" w:rsidP="00CC2D2C">
      <w:pPr>
        <w:pStyle w:val="a8"/>
      </w:pPr>
      <w:r>
        <w:t>  </w:t>
      </w:r>
      <w:r>
        <w:rPr>
          <w:lang w:val="en-US"/>
        </w:rPr>
        <w:t> </w:t>
      </w:r>
      <w:r w:rsidRPr="00392FF5">
        <w:t>Литература в ш</w:t>
      </w:r>
      <w:r>
        <w:t>коле.— 2004. № 7. С. 2—48.</w:t>
      </w:r>
    </w:p>
    <w:p w:rsidR="00CC2D2C" w:rsidRDefault="00CC2D2C" w:rsidP="00CC2D2C">
      <w:pPr>
        <w:pStyle w:val="a8"/>
      </w:pPr>
      <w:r>
        <w:t>  </w:t>
      </w:r>
      <w:r>
        <w:rPr>
          <w:lang w:val="en-US"/>
        </w:rPr>
        <w:t> </w:t>
      </w:r>
      <w:r w:rsidRPr="00392FF5">
        <w:t>Литература в ш</w:t>
      </w:r>
      <w:r>
        <w:t>коле.— 2006. № 2. С. 2—48.  И другие издания.</w:t>
      </w:r>
    </w:p>
  </w:footnote>
  <w:footnote w:id="4">
    <w:p w:rsidR="00CC2D2C" w:rsidRDefault="00CC2D2C" w:rsidP="00CC2D2C">
      <w:pPr>
        <w:pStyle w:val="aa"/>
      </w:pPr>
      <w:r>
        <w:rPr>
          <w:rStyle w:val="ac"/>
        </w:rPr>
        <w:footnoteRef/>
      </w:r>
      <w:r>
        <w:t xml:space="preserve"> </w:t>
      </w:r>
      <w:r w:rsidRPr="008F05B1">
        <w:rPr>
          <w:i/>
        </w:rPr>
        <w:t>Гринева</w:t>
      </w:r>
      <w:r>
        <w:rPr>
          <w:i/>
        </w:rPr>
        <w:t> </w:t>
      </w:r>
      <w:r w:rsidRPr="008F05B1">
        <w:rPr>
          <w:i/>
        </w:rPr>
        <w:t>С.</w:t>
      </w:r>
      <w:r>
        <w:rPr>
          <w:i/>
        </w:rPr>
        <w:t> </w:t>
      </w:r>
      <w:r w:rsidRPr="008F05B1">
        <w:rPr>
          <w:i/>
        </w:rPr>
        <w:t>П.</w:t>
      </w:r>
      <w:r w:rsidRPr="00BE4331">
        <w:t xml:space="preserve"> </w:t>
      </w:r>
      <w:r w:rsidRPr="00D23A8D">
        <w:t>Актуальные проблемы методики преподавания литературы в</w:t>
      </w:r>
      <w:r>
        <w:rPr>
          <w:lang w:val="en-US"/>
        </w:rPr>
        <w:t> </w:t>
      </w:r>
      <w:r w:rsidRPr="00D23A8D">
        <w:t>школе</w:t>
      </w:r>
      <w:r>
        <w:t xml:space="preserve">: </w:t>
      </w:r>
      <w:r w:rsidRPr="00D23A8D">
        <w:t>Пособие для студентов и учителей словестности</w:t>
      </w:r>
      <w:r>
        <w:t> </w:t>
      </w:r>
      <w:r w:rsidRPr="00D23A8D">
        <w:t>/</w:t>
      </w:r>
      <w:r>
        <w:t> </w:t>
      </w:r>
      <w:r w:rsidRPr="00D23A8D">
        <w:t>С.</w:t>
      </w:r>
      <w:r>
        <w:rPr>
          <w:lang w:val="en-US"/>
        </w:rPr>
        <w:t> </w:t>
      </w:r>
      <w:r w:rsidRPr="00D23A8D">
        <w:t>П.</w:t>
      </w:r>
      <w:r>
        <w:rPr>
          <w:lang w:val="en-US"/>
        </w:rPr>
        <w:t> </w:t>
      </w:r>
      <w:r w:rsidRPr="00D23A8D">
        <w:t>Гринева</w:t>
      </w:r>
      <w:r>
        <w:t>.— </w:t>
      </w:r>
      <w:r w:rsidRPr="00D23A8D">
        <w:t>Белг</w:t>
      </w:r>
      <w:r w:rsidRPr="00D23A8D">
        <w:t>о</w:t>
      </w:r>
      <w:r w:rsidRPr="00D23A8D">
        <w:t>род:</w:t>
      </w:r>
      <w:r w:rsidRPr="008F05B1">
        <w:t xml:space="preserve"> </w:t>
      </w:r>
      <w:r w:rsidRPr="00D23A8D">
        <w:t>Издательство Белгородского университета, 1998.</w:t>
      </w:r>
      <w:r w:rsidRPr="008F05B1">
        <w:t xml:space="preserve"> </w:t>
      </w:r>
      <w:r w:rsidRPr="00D23A8D">
        <w:t>146</w:t>
      </w:r>
      <w:r>
        <w:rPr>
          <w:lang w:val="en-US"/>
        </w:rPr>
        <w:t> </w:t>
      </w:r>
      <w:r w:rsidRPr="00D23A8D">
        <w:t>с.</w:t>
      </w:r>
    </w:p>
  </w:footnote>
  <w:footnote w:id="5">
    <w:p w:rsidR="00CC2D2C" w:rsidRPr="0067725E" w:rsidRDefault="00CC2D2C" w:rsidP="00CC2D2C">
      <w:pPr>
        <w:pStyle w:val="aa"/>
      </w:pPr>
      <w:r>
        <w:rPr>
          <w:rStyle w:val="ac"/>
        </w:rPr>
        <w:footnoteRef/>
      </w:r>
      <w:r>
        <w:rPr>
          <w:lang w:val="en-US"/>
        </w:rPr>
        <w:t> </w:t>
      </w:r>
      <w:r>
        <w:t>Там же. С. 22</w:t>
      </w:r>
      <w:r w:rsidRPr="006B273D">
        <w:t>.</w:t>
      </w:r>
    </w:p>
  </w:footnote>
  <w:footnote w:id="6">
    <w:p w:rsidR="00CC2D2C" w:rsidRDefault="00CC2D2C" w:rsidP="00CC2D2C">
      <w:pPr>
        <w:pStyle w:val="aa"/>
      </w:pPr>
      <w:r>
        <w:rPr>
          <w:rStyle w:val="ac"/>
        </w:rPr>
        <w:footnoteRef/>
      </w:r>
      <w:r>
        <w:t> </w:t>
      </w:r>
      <w:r w:rsidRPr="00BD4E80">
        <w:rPr>
          <w:i/>
        </w:rPr>
        <w:t>Айзерман</w:t>
      </w:r>
      <w:r>
        <w:rPr>
          <w:i/>
        </w:rPr>
        <w:t> </w:t>
      </w:r>
      <w:r w:rsidRPr="00BD4E80">
        <w:rPr>
          <w:i/>
        </w:rPr>
        <w:t>Л</w:t>
      </w:r>
      <w:r>
        <w:rPr>
          <w:i/>
        </w:rPr>
        <w:t>. </w:t>
      </w:r>
      <w:r w:rsidRPr="00BD4E80">
        <w:rPr>
          <w:i/>
        </w:rPr>
        <w:t>С.</w:t>
      </w:r>
      <w:r>
        <w:t xml:space="preserve"> </w:t>
      </w:r>
      <w:r w:rsidRPr="00D23A8D">
        <w:t>Сочинения</w:t>
      </w:r>
      <w:r>
        <w:t xml:space="preserve"> о сочинениях // Русский язык в школе. 1996</w:t>
      </w:r>
      <w:r w:rsidRPr="00D23A8D">
        <w:t>. №</w:t>
      </w:r>
      <w:r>
        <w:t> </w:t>
      </w:r>
      <w:r w:rsidRPr="00D23A8D">
        <w:t>2</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CC2D2C"/>
    <w:rsid w:val="00CC2D2C"/>
    <w:rsid w:val="00ED3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_ЗАГ-2 (имя)"/>
    <w:basedOn w:val="a"/>
    <w:next w:val="a"/>
    <w:rsid w:val="00CC2D2C"/>
    <w:pPr>
      <w:keepNext/>
      <w:suppressAutoHyphens/>
      <w:autoSpaceDE w:val="0"/>
      <w:autoSpaceDN w:val="0"/>
      <w:adjustRightInd w:val="0"/>
      <w:spacing w:after="0" w:line="240" w:lineRule="auto"/>
      <w:ind w:left="3402"/>
      <w:textAlignment w:val="center"/>
    </w:pPr>
    <w:rPr>
      <w:rFonts w:ascii="Arial" w:eastAsia="Times New Roman" w:hAnsi="Arial" w:cs="Arial"/>
      <w:b/>
      <w:bCs/>
      <w:color w:val="800000"/>
      <w:sz w:val="24"/>
      <w:szCs w:val="32"/>
    </w:rPr>
  </w:style>
  <w:style w:type="paragraph" w:customStyle="1" w:styleId="-3">
    <w:name w:val="_ЗАГ-3"/>
    <w:basedOn w:val="a"/>
    <w:link w:val="-30"/>
    <w:rsid w:val="00CC2D2C"/>
    <w:pPr>
      <w:keepNext/>
      <w:suppressAutoHyphens/>
      <w:autoSpaceDE w:val="0"/>
      <w:autoSpaceDN w:val="0"/>
      <w:adjustRightInd w:val="0"/>
      <w:spacing w:before="360" w:after="120" w:line="240" w:lineRule="auto"/>
      <w:jc w:val="center"/>
      <w:textAlignment w:val="center"/>
    </w:pPr>
    <w:rPr>
      <w:rFonts w:ascii="Times New Roman" w:eastAsia="Times New Roman" w:hAnsi="Times New Roman" w:cs="NewtonCSanPin"/>
      <w:b/>
      <w:color w:val="000000"/>
      <w:sz w:val="24"/>
      <w:szCs w:val="24"/>
      <w:u w:color="000000"/>
    </w:rPr>
  </w:style>
  <w:style w:type="paragraph" w:customStyle="1" w:styleId="a3">
    <w:name w:val="_Край_АННТОТАЦИЯ"/>
    <w:basedOn w:val="a"/>
    <w:link w:val="a4"/>
    <w:rsid w:val="00CC2D2C"/>
    <w:pPr>
      <w:pBdr>
        <w:left w:val="dotted" w:sz="12" w:space="16" w:color="800000"/>
      </w:pBdr>
      <w:spacing w:before="120" w:after="0" w:line="240" w:lineRule="auto"/>
      <w:ind w:left="397"/>
      <w:jc w:val="both"/>
    </w:pPr>
    <w:rPr>
      <w:rFonts w:ascii="Arial" w:eastAsia="Times New Roman" w:hAnsi="Arial" w:cs="Times New Roman"/>
      <w:sz w:val="20"/>
      <w:szCs w:val="24"/>
    </w:rPr>
  </w:style>
  <w:style w:type="paragraph" w:customStyle="1" w:styleId="a5">
    <w:name w:val="_Край_эл.АДРЕС"/>
    <w:basedOn w:val="a"/>
    <w:rsid w:val="00CC2D2C"/>
    <w:pPr>
      <w:suppressAutoHyphens/>
      <w:autoSpaceDE w:val="0"/>
      <w:autoSpaceDN w:val="0"/>
      <w:adjustRightInd w:val="0"/>
      <w:spacing w:before="120" w:after="0" w:line="240" w:lineRule="auto"/>
      <w:ind w:left="3402"/>
      <w:textAlignment w:val="center"/>
    </w:pPr>
    <w:rPr>
      <w:rFonts w:ascii="Arial" w:eastAsia="Times New Roman" w:hAnsi="Arial" w:cs="NewtonCSanPin"/>
      <w:color w:val="800000"/>
      <w:sz w:val="18"/>
      <w:szCs w:val="24"/>
      <w:u w:color="000000"/>
    </w:rPr>
  </w:style>
  <w:style w:type="paragraph" w:customStyle="1" w:styleId="-1">
    <w:name w:val="_ЗАГ-1 (фамил)"/>
    <w:basedOn w:val="-2"/>
    <w:rsid w:val="00CC2D2C"/>
    <w:pPr>
      <w:spacing w:before="240"/>
    </w:pPr>
    <w:rPr>
      <w:caps/>
    </w:rPr>
  </w:style>
  <w:style w:type="paragraph" w:customStyle="1" w:styleId="a6">
    <w:name w:val="_Край_АДРЕС (блок)"/>
    <w:basedOn w:val="a"/>
    <w:link w:val="a7"/>
    <w:rsid w:val="00CC2D2C"/>
    <w:pPr>
      <w:suppressAutoHyphens/>
      <w:autoSpaceDE w:val="0"/>
      <w:autoSpaceDN w:val="0"/>
      <w:adjustRightInd w:val="0"/>
      <w:spacing w:before="80" w:after="0" w:line="240" w:lineRule="auto"/>
      <w:ind w:left="3402"/>
      <w:textAlignment w:val="center"/>
    </w:pPr>
    <w:rPr>
      <w:rFonts w:ascii="Arial" w:eastAsia="Times New Roman" w:hAnsi="Arial" w:cs="NewtonCSanPin"/>
      <w:color w:val="800000"/>
      <w:sz w:val="18"/>
      <w:szCs w:val="24"/>
      <w:u w:color="000000"/>
    </w:rPr>
  </w:style>
  <w:style w:type="character" w:customStyle="1" w:styleId="a7">
    <w:name w:val="_Край_АДРЕС (блок) Знак"/>
    <w:basedOn w:val="a0"/>
    <w:link w:val="a6"/>
    <w:rsid w:val="00CC2D2C"/>
    <w:rPr>
      <w:rFonts w:ascii="Arial" w:eastAsia="Times New Roman" w:hAnsi="Arial" w:cs="NewtonCSanPin"/>
      <w:color w:val="800000"/>
      <w:sz w:val="18"/>
      <w:szCs w:val="24"/>
      <w:u w:color="000000"/>
    </w:rPr>
  </w:style>
  <w:style w:type="paragraph" w:customStyle="1" w:styleId="-10">
    <w:name w:val="_ЗАГ-1 (тема)"/>
    <w:basedOn w:val="a"/>
    <w:link w:val="-11"/>
    <w:rsid w:val="00CC2D2C"/>
    <w:pPr>
      <w:suppressAutoHyphens/>
      <w:autoSpaceDE w:val="0"/>
      <w:autoSpaceDN w:val="0"/>
      <w:adjustRightInd w:val="0"/>
      <w:spacing w:before="120" w:after="120" w:line="240" w:lineRule="auto"/>
      <w:ind w:left="3402"/>
      <w:textAlignment w:val="center"/>
    </w:pPr>
    <w:rPr>
      <w:rFonts w:ascii="Arial" w:eastAsia="Times New Roman" w:hAnsi="Arial" w:cs="NewtonCSanPin"/>
      <w:b/>
      <w:color w:val="000080"/>
      <w:sz w:val="20"/>
      <w:szCs w:val="24"/>
      <w:u w:color="000000"/>
    </w:rPr>
  </w:style>
  <w:style w:type="paragraph" w:styleId="a8">
    <w:name w:val="endnote text"/>
    <w:basedOn w:val="a"/>
    <w:link w:val="a9"/>
    <w:semiHidden/>
    <w:rsid w:val="00CC2D2C"/>
    <w:pPr>
      <w:spacing w:after="0" w:line="240" w:lineRule="auto"/>
      <w:ind w:firstLine="397"/>
      <w:jc w:val="both"/>
    </w:pPr>
    <w:rPr>
      <w:rFonts w:ascii="Calibri" w:eastAsia="Times New Roman" w:hAnsi="Calibri" w:cs="Times New Roman"/>
      <w:sz w:val="20"/>
      <w:szCs w:val="20"/>
    </w:rPr>
  </w:style>
  <w:style w:type="character" w:customStyle="1" w:styleId="a9">
    <w:name w:val="Текст концевой сноски Знак"/>
    <w:basedOn w:val="a0"/>
    <w:link w:val="a8"/>
    <w:semiHidden/>
    <w:rsid w:val="00CC2D2C"/>
    <w:rPr>
      <w:rFonts w:ascii="Calibri" w:eastAsia="Times New Roman" w:hAnsi="Calibri" w:cs="Times New Roman"/>
      <w:sz w:val="20"/>
      <w:szCs w:val="20"/>
    </w:rPr>
  </w:style>
  <w:style w:type="paragraph" w:styleId="aa">
    <w:name w:val="footnote text"/>
    <w:basedOn w:val="a"/>
    <w:link w:val="ab"/>
    <w:rsid w:val="00CC2D2C"/>
    <w:pPr>
      <w:keepLines/>
      <w:spacing w:after="0" w:line="240" w:lineRule="auto"/>
      <w:ind w:firstLine="397"/>
      <w:jc w:val="both"/>
    </w:pPr>
    <w:rPr>
      <w:rFonts w:ascii="Times New Roman" w:eastAsia="Times New Roman" w:hAnsi="Times New Roman" w:cs="Times New Roman"/>
      <w:sz w:val="20"/>
      <w:szCs w:val="20"/>
    </w:rPr>
  </w:style>
  <w:style w:type="character" w:customStyle="1" w:styleId="ab">
    <w:name w:val="Текст сноски Знак"/>
    <w:basedOn w:val="a0"/>
    <w:link w:val="aa"/>
    <w:rsid w:val="00CC2D2C"/>
    <w:rPr>
      <w:rFonts w:ascii="Times New Roman" w:eastAsia="Times New Roman" w:hAnsi="Times New Roman" w:cs="Times New Roman"/>
      <w:sz w:val="20"/>
      <w:szCs w:val="20"/>
    </w:rPr>
  </w:style>
  <w:style w:type="character" w:styleId="ac">
    <w:name w:val="footnote reference"/>
    <w:basedOn w:val="a0"/>
    <w:semiHidden/>
    <w:rsid w:val="00CC2D2C"/>
    <w:rPr>
      <w:position w:val="2"/>
      <w:sz w:val="20"/>
      <w:vertAlign w:val="superscript"/>
    </w:rPr>
  </w:style>
  <w:style w:type="character" w:customStyle="1" w:styleId="a4">
    <w:name w:val="_Край_АННТОТАЦИЯ Знак"/>
    <w:basedOn w:val="a0"/>
    <w:link w:val="a3"/>
    <w:rsid w:val="00CC2D2C"/>
    <w:rPr>
      <w:rFonts w:ascii="Arial" w:eastAsia="Times New Roman" w:hAnsi="Arial" w:cs="Times New Roman"/>
      <w:sz w:val="20"/>
      <w:szCs w:val="24"/>
    </w:rPr>
  </w:style>
  <w:style w:type="character" w:customStyle="1" w:styleId="-30">
    <w:name w:val="_ЗАГ-3 Знак Знак"/>
    <w:basedOn w:val="a0"/>
    <w:link w:val="-3"/>
    <w:rsid w:val="00CC2D2C"/>
    <w:rPr>
      <w:rFonts w:ascii="Times New Roman" w:eastAsia="Times New Roman" w:hAnsi="Times New Roman" w:cs="NewtonCSanPin"/>
      <w:b/>
      <w:color w:val="000000"/>
      <w:sz w:val="24"/>
      <w:szCs w:val="24"/>
      <w:u w:color="000000"/>
    </w:rPr>
  </w:style>
  <w:style w:type="character" w:customStyle="1" w:styleId="-11">
    <w:name w:val="_ЗАГ-1 (тема) Знак"/>
    <w:basedOn w:val="a0"/>
    <w:link w:val="-10"/>
    <w:rsid w:val="00CC2D2C"/>
    <w:rPr>
      <w:rFonts w:ascii="Arial" w:eastAsia="Times New Roman" w:hAnsi="Arial" w:cs="NewtonCSanPin"/>
      <w:b/>
      <w:color w:val="000080"/>
      <w:sz w:val="20"/>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8262</Characters>
  <Application>Microsoft Office Word</Application>
  <DocSecurity>0</DocSecurity>
  <Lines>68</Lines>
  <Paragraphs>19</Paragraphs>
  <ScaleCrop>false</ScaleCrop>
  <Company>Ya Blondinko Edition</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Георгиевна</dc:creator>
  <cp:keywords/>
  <dc:description/>
  <cp:lastModifiedBy>Елена Георгиевна</cp:lastModifiedBy>
  <cp:revision>2</cp:revision>
  <dcterms:created xsi:type="dcterms:W3CDTF">2015-07-10T06:40:00Z</dcterms:created>
  <dcterms:modified xsi:type="dcterms:W3CDTF">2015-07-10T06:41:00Z</dcterms:modified>
</cp:coreProperties>
</file>