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2F" w:rsidRDefault="003D582F" w:rsidP="003D582F">
      <w:pPr>
        <w:pStyle w:val="-1"/>
      </w:pPr>
      <w:r>
        <w:t>Бартенева</w:t>
      </w:r>
    </w:p>
    <w:p w:rsidR="003D582F" w:rsidRPr="008E07F8" w:rsidRDefault="003D582F" w:rsidP="003D582F">
      <w:pPr>
        <w:pStyle w:val="-2"/>
      </w:pPr>
      <w:r>
        <w:t>Инна</w:t>
      </w:r>
      <w:r w:rsidRPr="008E07F8">
        <w:t xml:space="preserve"> </w:t>
      </w:r>
      <w:r>
        <w:t>Юрьевна</w:t>
      </w:r>
    </w:p>
    <w:p w:rsidR="003D582F" w:rsidRDefault="003D582F" w:rsidP="003D582F">
      <w:pPr>
        <w:pStyle w:val="a4"/>
      </w:pPr>
      <w:r w:rsidRPr="003D72AA">
        <w:t>доцент кафедры теории</w:t>
      </w:r>
      <w:r>
        <w:t xml:space="preserve"> </w:t>
      </w:r>
      <w:r w:rsidRPr="003D72AA">
        <w:t>и методики</w:t>
      </w:r>
      <w:r>
        <w:br/>
        <w:t>воспитания ОГБОУ ДПО «Костромской областной институт развития образования»</w:t>
      </w:r>
    </w:p>
    <w:p w:rsidR="003D582F" w:rsidRDefault="003D582F" w:rsidP="003D582F">
      <w:pPr>
        <w:pStyle w:val="a3"/>
      </w:pPr>
      <w:r>
        <w:t>barteneva_inna@bk.ru</w:t>
      </w:r>
    </w:p>
    <w:p w:rsidR="003D582F" w:rsidRDefault="003D582F" w:rsidP="003D582F">
      <w:pPr>
        <w:pStyle w:val="-3"/>
      </w:pPr>
      <w:r>
        <w:t>Роль родителей в подготовке выпускников</w:t>
      </w:r>
      <w:r>
        <w:br/>
        <w:t>к итоговому сочинению: проблемы и пути решения</w:t>
      </w:r>
    </w:p>
    <w:p w:rsidR="003D582F" w:rsidRDefault="003D582F" w:rsidP="003D582F">
      <w:r>
        <w:t>В 2014/15 учебном году введена новая форма государственной итоговой аттестации — итоговое сочинение.</w:t>
      </w:r>
    </w:p>
    <w:p w:rsidR="003D582F" w:rsidRDefault="003D582F" w:rsidP="003D582F">
      <w:r>
        <w:t>Опрос, проведенный в некоторых школах Костромской области, показал, что наименее и информированными и готовыми к новой форме итоговой аттестации оказались родители.</w:t>
      </w:r>
    </w:p>
    <w:p w:rsidR="003D582F" w:rsidRDefault="003D582F" w:rsidP="003D582F">
      <w:r>
        <w:t xml:space="preserve"> Опрошенных родителей можно условно разделить на три группы (с то</w:t>
      </w:r>
      <w:r>
        <w:t>ч</w:t>
      </w:r>
      <w:r>
        <w:t>ки зрения личной позиции по отношению к экзамену):</w:t>
      </w:r>
    </w:p>
    <w:p w:rsidR="003D582F" w:rsidRDefault="003D582F" w:rsidP="003D582F">
      <w:r>
        <w:t>— отрешенные («все равно»);</w:t>
      </w:r>
    </w:p>
    <w:p w:rsidR="003D582F" w:rsidRDefault="003D582F" w:rsidP="003D582F">
      <w:r>
        <w:t xml:space="preserve">— панически </w:t>
      </w:r>
      <w:proofErr w:type="gramStart"/>
      <w:r>
        <w:t>настроенные</w:t>
      </w:r>
      <w:proofErr w:type="gramEnd"/>
      <w:r>
        <w:t xml:space="preserve"> (детей к такому не готовили!);</w:t>
      </w:r>
    </w:p>
    <w:p w:rsidR="003D582F" w:rsidRDefault="003D582F" w:rsidP="003D582F">
      <w:r>
        <w:t>— </w:t>
      </w:r>
      <w:proofErr w:type="gramStart"/>
      <w:r>
        <w:t>действенные</w:t>
      </w:r>
      <w:proofErr w:type="gramEnd"/>
      <w:r>
        <w:t xml:space="preserve"> («чем могу помочь своему ребенку?»).</w:t>
      </w:r>
    </w:p>
    <w:p w:rsidR="003D582F" w:rsidRDefault="003D582F" w:rsidP="003D582F">
      <w:r>
        <w:t>Группа «панически настроенные» характеризуется состоянием неуверенности в положительном результате экзамена. Данное с</w:t>
      </w:r>
      <w:r>
        <w:t>о</w:t>
      </w:r>
      <w:r>
        <w:t>стояние родителей вызвано неуверенностью в знаниях и твор</w:t>
      </w:r>
      <w:r>
        <w:softHyphen/>
        <w:t>ческих способностях детей, качеством обучения в школе и отсутст</w:t>
      </w:r>
      <w:r>
        <w:softHyphen/>
        <w:t>вием и</w:t>
      </w:r>
      <w:r>
        <w:t>н</w:t>
      </w:r>
      <w:r>
        <w:t>формации (точнее неумением добывать эту информацию). Комме</w:t>
      </w:r>
      <w:r>
        <w:t>н</w:t>
      </w:r>
      <w:r>
        <w:t>тарии в интернете по поводу введения итогового сочинения подтверждают опасения родителей: «Еще не пройден весь курс литер</w:t>
      </w:r>
      <w:r>
        <w:t>а</w:t>
      </w:r>
      <w:r>
        <w:t>туры!», «От детей хотят слишком много, на литературу отводится всего два часа в неделю!», «Подготовка к сочинению отнимает вр</w:t>
      </w:r>
      <w:r>
        <w:t>е</w:t>
      </w:r>
      <w:r>
        <w:t>мя от подготовки к ЕГЭ» и прочее.</w:t>
      </w:r>
    </w:p>
    <w:p w:rsidR="003D582F" w:rsidRDefault="003D582F" w:rsidP="003D582F">
      <w:r>
        <w:t>Совершенно справедливо многие родители говорили и писали о неудачном времени проведения экзамена: « В декабре дети уже у</w:t>
      </w:r>
      <w:r>
        <w:t>с</w:t>
      </w:r>
      <w:r>
        <w:t>тали», «В декабре вся страна готовится к встрече Нового года».</w:t>
      </w:r>
    </w:p>
    <w:p w:rsidR="003D582F" w:rsidRDefault="003D582F" w:rsidP="003D582F">
      <w:r>
        <w:t xml:space="preserve"> Участие в подготовке к итоговому сочинению родители прин</w:t>
      </w:r>
      <w:r>
        <w:t>и</w:t>
      </w:r>
      <w:r>
        <w:t xml:space="preserve">мали с позиций, указанных выше. </w:t>
      </w:r>
    </w:p>
    <w:p w:rsidR="003D582F" w:rsidRDefault="003D582F" w:rsidP="003D582F">
      <w:r>
        <w:t>«Отрешенные» к волнениям своих детей отнеслись равнодушно, не пр</w:t>
      </w:r>
      <w:r>
        <w:t>и</w:t>
      </w:r>
      <w:r>
        <w:t>нимали никакого участия в подготовке к экзамену.</w:t>
      </w:r>
    </w:p>
    <w:p w:rsidR="003D582F" w:rsidRDefault="003D582F" w:rsidP="003D582F">
      <w:r>
        <w:t xml:space="preserve"> «Паникеры» обратились к репетиторам, пытаясь таким образом помочь детям, а точнее, снять напряжение, вызванное предстоящим испытанием, с себя.</w:t>
      </w:r>
    </w:p>
    <w:p w:rsidR="003D582F" w:rsidRDefault="003D582F" w:rsidP="003D582F">
      <w:r>
        <w:t>К сожалению, таких родителей было большинство.</w:t>
      </w:r>
    </w:p>
    <w:p w:rsidR="003D582F" w:rsidRDefault="003D582F" w:rsidP="003D582F">
      <w:r>
        <w:t>«Действенные» помогали своим детям. Отличительной чертой таких р</w:t>
      </w:r>
      <w:r>
        <w:t>о</w:t>
      </w:r>
      <w:r>
        <w:t>дителей было понимание пользы сочинения.</w:t>
      </w:r>
    </w:p>
    <w:p w:rsidR="003D582F" w:rsidRDefault="003D582F" w:rsidP="003D582F">
      <w:r>
        <w:t xml:space="preserve"> Данная группа родителей отметила свою роль </w:t>
      </w:r>
      <w:proofErr w:type="gramStart"/>
      <w:r>
        <w:t>в подготовке к итоговому сочинению в общении со своими детьми на темы</w:t>
      </w:r>
      <w:proofErr w:type="gramEnd"/>
      <w:r>
        <w:t>, предложенные тематич</w:t>
      </w:r>
      <w:r>
        <w:t>е</w:t>
      </w:r>
      <w:r>
        <w:t>ских блоках.</w:t>
      </w:r>
    </w:p>
    <w:p w:rsidR="003D582F" w:rsidRDefault="003D582F" w:rsidP="003D582F">
      <w:r>
        <w:lastRenderedPageBreak/>
        <w:t>Родители группы «действенные» внимательно следили за нов</w:t>
      </w:r>
      <w:r>
        <w:t>о</w:t>
      </w:r>
      <w:r>
        <w:t>стями, информирующими об особенностях предстоящего экза</w:t>
      </w:r>
      <w:r>
        <w:softHyphen/>
        <w:t>мена, отслеживали рекомендательную информацию в интернете. Самое главное — родители читали и обсуждали прочитанное со своими детьми.</w:t>
      </w:r>
    </w:p>
    <w:p w:rsidR="003D582F" w:rsidRDefault="003D582F" w:rsidP="003D582F">
      <w:r>
        <w:t>Многие из родителей данной группы показали спокойное отн</w:t>
      </w:r>
      <w:r>
        <w:t>о</w:t>
      </w:r>
      <w:r>
        <w:t>шение к предстоящему экзамену, так как ребенок много читает, о</w:t>
      </w:r>
      <w:r>
        <w:t>б</w:t>
      </w:r>
      <w:r>
        <w:t>суждает прочитанное дома. Родители, которые заняли «дей</w:t>
      </w:r>
      <w:r>
        <w:softHyphen/>
        <w:t>ственную» позицию выразили мнение о том, что подготовка к</w:t>
      </w:r>
      <w:r>
        <w:rPr>
          <w:lang w:val="en-US"/>
        </w:rPr>
        <w:t> </w:t>
      </w:r>
      <w:r>
        <w:t>сочинению способствует более содержательному общению с деть</w:t>
      </w:r>
      <w:r>
        <w:softHyphen/>
        <w:t xml:space="preserve">ми, укреплению </w:t>
      </w:r>
      <w:proofErr w:type="spellStart"/>
      <w:proofErr w:type="gramStart"/>
      <w:r>
        <w:t>детско­родительских</w:t>
      </w:r>
      <w:proofErr w:type="spellEnd"/>
      <w:proofErr w:type="gramEnd"/>
      <w:r>
        <w:t xml:space="preserve"> отношений.</w:t>
      </w:r>
    </w:p>
    <w:p w:rsidR="003D582F" w:rsidRDefault="003D582F" w:rsidP="003D582F">
      <w:r>
        <w:t xml:space="preserve"> Родители группы «действенные», сформулировали некоторые рекоме</w:t>
      </w:r>
      <w:r>
        <w:t>н</w:t>
      </w:r>
      <w:r>
        <w:t xml:space="preserve">дации для </w:t>
      </w:r>
      <w:proofErr w:type="gramStart"/>
      <w:r>
        <w:t>родителей</w:t>
      </w:r>
      <w:proofErr w:type="gramEnd"/>
      <w:r>
        <w:t xml:space="preserve"> будущих выпускников:</w:t>
      </w:r>
    </w:p>
    <w:p w:rsidR="003D582F" w:rsidRDefault="003D582F" w:rsidP="003D582F">
      <w:r>
        <w:t xml:space="preserve">1. Будьте в курсе того, что читают ваши дети. </w:t>
      </w:r>
    </w:p>
    <w:p w:rsidR="003D582F" w:rsidRDefault="003D582F" w:rsidP="003D582F">
      <w:r>
        <w:t>2. Старайтесь хотя бы знакомиться с теми книгами, которые читают в</w:t>
      </w:r>
      <w:r>
        <w:t>а</w:t>
      </w:r>
      <w:r>
        <w:t>ши дети.</w:t>
      </w:r>
    </w:p>
    <w:p w:rsidR="003D582F" w:rsidRDefault="003D582F" w:rsidP="003D582F">
      <w:r>
        <w:t>3. Вместе с детьми смотрите фильмы, снятые на основе прои</w:t>
      </w:r>
      <w:r>
        <w:t>з</w:t>
      </w:r>
      <w:r>
        <w:t>ведений классической литературы, слушайте аудиокниги.</w:t>
      </w:r>
    </w:p>
    <w:p w:rsidR="003D582F" w:rsidRDefault="003D582F" w:rsidP="003D582F">
      <w:r>
        <w:t>4. Узнавайте вместе с детьми (или рассказывайте им сами) св</w:t>
      </w:r>
      <w:r>
        <w:t>е</w:t>
      </w:r>
      <w:r>
        <w:t>дения об истории и культуре того времени, о котором говориться в книге.</w:t>
      </w:r>
    </w:p>
    <w:p w:rsidR="003D582F" w:rsidRDefault="003D582F" w:rsidP="003D582F">
      <w:r>
        <w:t xml:space="preserve">5. Общайтесь с детьми по поводу </w:t>
      </w:r>
      <w:proofErr w:type="gramStart"/>
      <w:r>
        <w:t>прочитанного</w:t>
      </w:r>
      <w:proofErr w:type="gramEnd"/>
      <w:r>
        <w:t>.</w:t>
      </w:r>
    </w:p>
    <w:p w:rsidR="003D582F" w:rsidRDefault="003D582F" w:rsidP="003D582F">
      <w:r>
        <w:t>6. Находите полезную информацию по написанию итогового с</w:t>
      </w:r>
      <w:r>
        <w:t>о</w:t>
      </w:r>
      <w:r>
        <w:t>чинения. Советуйтесь с учителем по поводу качества найденной информации.</w:t>
      </w:r>
    </w:p>
    <w:p w:rsidR="003D582F" w:rsidRDefault="003D582F" w:rsidP="003D582F">
      <w:r>
        <w:t>7. Поддерживайте ребенка, рассказывайте ему о том, как сами писали с</w:t>
      </w:r>
      <w:r>
        <w:t>о</w:t>
      </w:r>
      <w:r>
        <w:t>чинение.</w:t>
      </w:r>
    </w:p>
    <w:p w:rsidR="003D582F" w:rsidRDefault="003D582F" w:rsidP="003D582F">
      <w:r>
        <w:t>8. Выражайте ребенку уверенность в необходимости выпускного соч</w:t>
      </w:r>
      <w:r>
        <w:t>и</w:t>
      </w:r>
      <w:r>
        <w:t>нения.</w:t>
      </w:r>
    </w:p>
    <w:p w:rsidR="003D582F" w:rsidRDefault="003D582F" w:rsidP="003D582F"/>
    <w:p w:rsidR="003D582F" w:rsidRDefault="003D582F" w:rsidP="003D582F">
      <w:r>
        <w:t>Опрошенные говорили о заинтересованности в едином росси</w:t>
      </w:r>
      <w:r>
        <w:t>й</w:t>
      </w:r>
      <w:r>
        <w:t>ском информационном ресурсе, на котором родители смогут получить рекомендации и консультации по подготовке детей к сочин</w:t>
      </w:r>
      <w:r>
        <w:t>е</w:t>
      </w:r>
      <w:r>
        <w:t>нию, ответы на вопросы по домашнему чтению.</w:t>
      </w:r>
    </w:p>
    <w:p w:rsidR="003D582F" w:rsidRDefault="003D582F" w:rsidP="003D582F">
      <w:r>
        <w:t>Первый опыт проведения выпускного сочинения показал нео</w:t>
      </w:r>
      <w:r>
        <w:t>б</w:t>
      </w:r>
      <w:r>
        <w:t>ходимость целенаправленной работы с родителями, разработки р</w:t>
      </w:r>
      <w:r>
        <w:t>е</w:t>
      </w:r>
      <w:r>
        <w:t>комендаций для родителей по подготовке к итоговому сочи</w:t>
      </w:r>
      <w:r>
        <w:softHyphen/>
        <w:t>нению, домашнему чтению, создания единого специали</w:t>
      </w:r>
      <w:r>
        <w:softHyphen/>
        <w:t>зиро</w:t>
      </w:r>
      <w:r>
        <w:softHyphen/>
        <w:t>ван</w:t>
      </w:r>
      <w:r>
        <w:softHyphen/>
        <w:t>ного и</w:t>
      </w:r>
      <w:r>
        <w:t>н</w:t>
      </w:r>
      <w:r>
        <w:t xml:space="preserve">формационного </w:t>
      </w:r>
      <w:proofErr w:type="spellStart"/>
      <w:r>
        <w:t>интернет­ресурса</w:t>
      </w:r>
      <w:proofErr w:type="spellEnd"/>
      <w:r>
        <w:t xml:space="preserve"> для родителей по подготовке к итоговому сочинению.</w:t>
      </w:r>
    </w:p>
    <w:p w:rsidR="002C13D0" w:rsidRDefault="002C13D0"/>
    <w:sectPr w:rsidR="002C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582F"/>
    <w:rsid w:val="002C13D0"/>
    <w:rsid w:val="003D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3D582F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3D582F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эл.АДРЕС"/>
    <w:basedOn w:val="a"/>
    <w:rsid w:val="003D582F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3D582F"/>
    <w:pPr>
      <w:spacing w:before="240"/>
    </w:pPr>
    <w:rPr>
      <w:caps/>
    </w:rPr>
  </w:style>
  <w:style w:type="paragraph" w:customStyle="1" w:styleId="a4">
    <w:name w:val="_Край_АДРЕС (блок)"/>
    <w:basedOn w:val="a"/>
    <w:link w:val="a5"/>
    <w:rsid w:val="003D582F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5">
    <w:name w:val="_Край_АДРЕС (блок) Знак"/>
    <w:basedOn w:val="a0"/>
    <w:link w:val="a4"/>
    <w:rsid w:val="003D582F"/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-30">
    <w:name w:val="_ЗАГ-3 Знак Знак"/>
    <w:basedOn w:val="a0"/>
    <w:link w:val="-3"/>
    <w:rsid w:val="003D582F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2015-07-10T06:21:00Z</dcterms:created>
  <dcterms:modified xsi:type="dcterms:W3CDTF">2015-07-10T06:21:00Z</dcterms:modified>
</cp:coreProperties>
</file>