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D6" w:rsidRDefault="009E0BD6" w:rsidP="009E0BD6">
      <w:pPr>
        <w:pStyle w:val="-1"/>
      </w:pPr>
      <w:r>
        <w:t>Мирзаева</w:t>
      </w:r>
    </w:p>
    <w:p w:rsidR="009E0BD6" w:rsidRDefault="009E0BD6" w:rsidP="009E0BD6">
      <w:pPr>
        <w:pStyle w:val="-2"/>
      </w:pPr>
      <w:r>
        <w:t>Татьяна Викторовна</w:t>
      </w:r>
    </w:p>
    <w:p w:rsidR="009E0BD6" w:rsidRDefault="009E0BD6" w:rsidP="009E0BD6">
      <w:pPr>
        <w:pStyle w:val="a7"/>
      </w:pPr>
      <w:r>
        <w:t>зав. кафедрой общеобразовательных дисциплин Институт повышения квалификации работников образования, Россия, город Тамбов</w:t>
      </w:r>
    </w:p>
    <w:p w:rsidR="009E0BD6" w:rsidRPr="00163BC8" w:rsidRDefault="009E0BD6" w:rsidP="009E0BD6">
      <w:pPr>
        <w:pStyle w:val="a6"/>
      </w:pPr>
      <w:r w:rsidRPr="00163BC8">
        <w:t xml:space="preserve">tmirzaeva@mail.ru </w:t>
      </w:r>
    </w:p>
    <w:p w:rsidR="009E0BD6" w:rsidRDefault="009E0BD6" w:rsidP="009E0BD6">
      <w:pPr>
        <w:pStyle w:val="-1"/>
      </w:pPr>
      <w:r>
        <w:t>Яковлева</w:t>
      </w:r>
    </w:p>
    <w:p w:rsidR="009E0BD6" w:rsidRDefault="009E0BD6" w:rsidP="009E0BD6">
      <w:pPr>
        <w:pStyle w:val="-2"/>
      </w:pPr>
      <w:r>
        <w:t>Елена Евгеньевна</w:t>
      </w:r>
    </w:p>
    <w:p w:rsidR="009E0BD6" w:rsidRDefault="009E0BD6" w:rsidP="009E0BD6">
      <w:pPr>
        <w:pStyle w:val="a7"/>
      </w:pPr>
      <w:r>
        <w:t>доцент кафедры общеобразовательных дисциплин</w:t>
      </w:r>
    </w:p>
    <w:p w:rsidR="009E0BD6" w:rsidRDefault="009E0BD6" w:rsidP="009E0BD6">
      <w:pPr>
        <w:pStyle w:val="a7"/>
      </w:pPr>
      <w:r>
        <w:t>Институт повышения квалификации работников образования, Россия,</w:t>
      </w:r>
      <w:r>
        <w:br/>
        <w:t>город Тамбов</w:t>
      </w:r>
    </w:p>
    <w:p w:rsidR="009E0BD6" w:rsidRPr="003D07AD" w:rsidRDefault="009E0BD6" w:rsidP="009E0BD6">
      <w:pPr>
        <w:pStyle w:val="a6"/>
      </w:pPr>
      <w:hyperlink r:id="rId6" w:history="1">
        <w:r w:rsidRPr="003D07AD">
          <w:rPr>
            <w:rStyle w:val="a3"/>
            <w:color w:val="auto"/>
          </w:rPr>
          <w:t>elya­77@bk.ru</w:t>
        </w:r>
      </w:hyperlink>
    </w:p>
    <w:p w:rsidR="009E0BD6" w:rsidRDefault="009E0BD6" w:rsidP="009E0BD6">
      <w:pPr>
        <w:pStyle w:val="-10"/>
      </w:pPr>
      <w:r>
        <w:t>Научно­методическая инфраструктура для подготовки</w:t>
      </w:r>
      <w:r>
        <w:br/>
        <w:t>к напис</w:t>
      </w:r>
      <w:r>
        <w:t>а</w:t>
      </w:r>
      <w:r>
        <w:t>нию сочинения</w:t>
      </w:r>
    </w:p>
    <w:p w:rsidR="009E0BD6" w:rsidRPr="00064EA5" w:rsidRDefault="009E0BD6" w:rsidP="009E0BD6">
      <w:pPr>
        <w:pStyle w:val="-1"/>
        <w:rPr>
          <w:lang w:val="en-US"/>
        </w:rPr>
      </w:pPr>
      <w:r w:rsidRPr="00064EA5">
        <w:rPr>
          <w:lang w:val="en-US"/>
        </w:rPr>
        <w:t>Mirzaeva</w:t>
      </w:r>
    </w:p>
    <w:p w:rsidR="009E0BD6" w:rsidRPr="005B4A21" w:rsidRDefault="009E0BD6" w:rsidP="009E0BD6">
      <w:pPr>
        <w:pStyle w:val="-2"/>
        <w:rPr>
          <w:lang w:val="en-US"/>
        </w:rPr>
      </w:pPr>
      <w:r w:rsidRPr="005B4A21">
        <w:rPr>
          <w:lang w:val="en-US"/>
        </w:rPr>
        <w:t>T.</w:t>
      </w:r>
      <w:r w:rsidRPr="00064EA5">
        <w:rPr>
          <w:lang w:val="en-US"/>
        </w:rPr>
        <w:t xml:space="preserve"> </w:t>
      </w:r>
      <w:r w:rsidRPr="005B4A21">
        <w:rPr>
          <w:lang w:val="en-US"/>
        </w:rPr>
        <w:t>V.</w:t>
      </w:r>
    </w:p>
    <w:p w:rsidR="009E0BD6" w:rsidRPr="005B4A21" w:rsidRDefault="009E0BD6" w:rsidP="009E0BD6">
      <w:pPr>
        <w:pStyle w:val="-1"/>
        <w:rPr>
          <w:lang w:val="en-US"/>
        </w:rPr>
      </w:pPr>
      <w:r w:rsidRPr="005B4A21">
        <w:rPr>
          <w:lang w:val="en-US"/>
        </w:rPr>
        <w:t>Yakovleva</w:t>
      </w:r>
    </w:p>
    <w:p w:rsidR="009E0BD6" w:rsidRPr="005B4A21" w:rsidRDefault="009E0BD6" w:rsidP="009E0BD6">
      <w:pPr>
        <w:pStyle w:val="-2"/>
        <w:rPr>
          <w:lang w:val="en-US"/>
        </w:rPr>
      </w:pPr>
      <w:r w:rsidRPr="005B4A21">
        <w:rPr>
          <w:lang w:val="en-US"/>
        </w:rPr>
        <w:t>E. E.</w:t>
      </w:r>
    </w:p>
    <w:p w:rsidR="009E0BD6" w:rsidRPr="00283388" w:rsidRDefault="009E0BD6" w:rsidP="009E0BD6">
      <w:pPr>
        <w:pStyle w:val="a7"/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283388">
            <w:rPr>
              <w:lang w:val="en-US"/>
            </w:rPr>
            <w:t>Tambov</w:t>
          </w:r>
        </w:smartTag>
      </w:smartTag>
      <w:r w:rsidRPr="00283388">
        <w:rPr>
          <w:lang w:val="en-US"/>
        </w:rPr>
        <w:t xml:space="preserve"> regional state autonomous institution</w:t>
      </w:r>
      <w:r w:rsidRPr="00F56066">
        <w:rPr>
          <w:lang w:val="en-US"/>
        </w:rPr>
        <w:t xml:space="preserve"> </w:t>
      </w:r>
      <w:r w:rsidRPr="00283388">
        <w:rPr>
          <w:lang w:val="en-US"/>
        </w:rPr>
        <w:t>additional</w:t>
      </w:r>
      <w:r w:rsidRPr="00F56066">
        <w:rPr>
          <w:lang w:val="en-US"/>
        </w:rPr>
        <w:t xml:space="preserve"> </w:t>
      </w:r>
      <w:r w:rsidRPr="00283388">
        <w:rPr>
          <w:lang w:val="en-US"/>
        </w:rPr>
        <w:t xml:space="preserve">professional education </w:t>
      </w:r>
    </w:p>
    <w:p w:rsidR="009E0BD6" w:rsidRPr="00CD7DED" w:rsidRDefault="009E0BD6" w:rsidP="009E0BD6">
      <w:pPr>
        <w:pStyle w:val="a7"/>
        <w:rPr>
          <w:lang w:val="en-US"/>
        </w:rPr>
      </w:pPr>
      <w:r w:rsidRPr="00CD7DED">
        <w:rPr>
          <w:lang w:val="en-US"/>
        </w:rPr>
        <w:t>Institute for Advanced Studies education Workers</w:t>
      </w:r>
    </w:p>
    <w:p w:rsidR="009E0BD6" w:rsidRPr="00716204" w:rsidRDefault="009E0BD6" w:rsidP="009E0BD6">
      <w:pPr>
        <w:pStyle w:val="-3"/>
        <w:rPr>
          <w:lang w:val="en-US"/>
        </w:rPr>
      </w:pPr>
      <w:r w:rsidRPr="00716204">
        <w:rPr>
          <w:lang w:val="en-US"/>
        </w:rPr>
        <w:t>Development of literary</w:t>
      </w:r>
      <w:r w:rsidRPr="00716204">
        <w:rPr>
          <w:lang w:val="en-US"/>
        </w:rPr>
        <w:br/>
        <w:t>and creative abilities of pupils</w:t>
      </w:r>
      <w:r w:rsidRPr="008B6219">
        <w:rPr>
          <w:lang w:val="en-US"/>
        </w:rPr>
        <w:t xml:space="preserve"> </w:t>
      </w:r>
      <w:r w:rsidRPr="00716204">
        <w:rPr>
          <w:lang w:val="en-US"/>
        </w:rPr>
        <w:t>to prepare for writing essays</w:t>
      </w:r>
    </w:p>
    <w:p w:rsidR="009E0BD6" w:rsidRPr="00283388" w:rsidRDefault="009E0BD6" w:rsidP="009E0BD6">
      <w:pPr>
        <w:pStyle w:val="a4"/>
        <w:rPr>
          <w:lang w:val="en-US"/>
        </w:rPr>
      </w:pPr>
      <w:r w:rsidRPr="00283388">
        <w:rPr>
          <w:lang w:val="en-US"/>
        </w:rPr>
        <w:t>The contents of this article shows the key points of training students to write essays, specifically</w:t>
      </w:r>
      <w:r>
        <w:rPr>
          <w:lang w:val="en-US"/>
        </w:rPr>
        <w:t> — </w:t>
      </w:r>
      <w:r w:rsidRPr="00283388">
        <w:rPr>
          <w:lang w:val="en-US"/>
        </w:rPr>
        <w:t>the types of jobs on the development of logic students, methods and techniques of creative abilities of pupils and, as a</w:t>
      </w:r>
      <w:r>
        <w:rPr>
          <w:lang w:val="en-US"/>
        </w:rPr>
        <w:t> </w:t>
      </w:r>
      <w:r w:rsidRPr="00283388">
        <w:rPr>
          <w:lang w:val="en-US"/>
        </w:rPr>
        <w:t>consequence, the successful mastering the technique of writing essays</w:t>
      </w:r>
    </w:p>
    <w:p w:rsidR="009E0BD6" w:rsidRPr="00283388" w:rsidRDefault="009E0BD6" w:rsidP="009E0BD6">
      <w:pPr>
        <w:pStyle w:val="a4"/>
        <w:rPr>
          <w:lang w:val="en-US"/>
        </w:rPr>
      </w:pPr>
      <w:r w:rsidRPr="008617D7">
        <w:rPr>
          <w:i/>
          <w:lang w:val="en-US"/>
        </w:rPr>
        <w:t>Keywords:</w:t>
      </w:r>
      <w:r w:rsidRPr="00283388">
        <w:rPr>
          <w:lang w:val="en-US"/>
        </w:rPr>
        <w:t xml:space="preserve"> literature lessons, creative activity, connected speech utterance, work on writing, expressive reading.</w:t>
      </w:r>
    </w:p>
    <w:p w:rsidR="009E0BD6" w:rsidRDefault="009E0BD6" w:rsidP="009E0BD6">
      <w:pPr>
        <w:pStyle w:val="-3"/>
      </w:pPr>
      <w:r>
        <w:t>Развитие литературно­творческих способностей учащихся</w:t>
      </w:r>
      <w:r>
        <w:br/>
        <w:t>для подготовки к написанию сочинения</w:t>
      </w:r>
    </w:p>
    <w:p w:rsidR="009E0BD6" w:rsidRDefault="009E0BD6" w:rsidP="009E0BD6">
      <w:pPr>
        <w:pStyle w:val="a4"/>
      </w:pPr>
      <w:r>
        <w:t>Содержание данной статьи отображает ключевые моменты подгото</w:t>
      </w:r>
      <w:r>
        <w:t>в</w:t>
      </w:r>
      <w:r>
        <w:t>ки учащихся к написанию сочинения, конкретно — типы заданий на развитие логики учащихся, методы и приемы развития творческих способностей учащихся и, как следствие, успешного овладения техн</w:t>
      </w:r>
      <w:r>
        <w:t>и</w:t>
      </w:r>
      <w:r>
        <w:t>кой написания сочинения.</w:t>
      </w:r>
    </w:p>
    <w:p w:rsidR="009E0BD6" w:rsidRDefault="009E0BD6" w:rsidP="009E0BD6">
      <w:pPr>
        <w:pStyle w:val="a4"/>
      </w:pPr>
      <w:r w:rsidRPr="00E646DA">
        <w:rPr>
          <w:i/>
        </w:rPr>
        <w:t>Ключевые слова:</w:t>
      </w:r>
      <w:r>
        <w:t xml:space="preserve"> уроки литературы, творческая деятельность, связное речевое высказывание, работа над сочинением, выразительное чт</w:t>
      </w:r>
      <w:r>
        <w:t>е</w:t>
      </w:r>
      <w:r>
        <w:t>ние.</w:t>
      </w:r>
    </w:p>
    <w:p w:rsidR="009E0BD6" w:rsidRDefault="009E0BD6" w:rsidP="009E0BD6"/>
    <w:p w:rsidR="009E0BD6" w:rsidRDefault="009E0BD6" w:rsidP="009E0BD6">
      <w:r>
        <w:t>Гармоничное развитие личности невозможно без умения лит</w:t>
      </w:r>
      <w:r>
        <w:t>е</w:t>
      </w:r>
      <w:r>
        <w:t>ратурно грамотно выражать свои мысли и чувства — и устно, и</w:t>
      </w:r>
      <w:r>
        <w:rPr>
          <w:lang w:val="en-US"/>
        </w:rPr>
        <w:t> </w:t>
      </w:r>
      <w:r>
        <w:t>письменно</w:t>
      </w:r>
      <w:r>
        <w:rPr>
          <w:lang w:val="en-US"/>
        </w:rPr>
        <w:t> </w:t>
      </w:r>
      <w:r>
        <w:rPr>
          <w:rStyle w:val="ab"/>
          <w:lang w:val="en-US"/>
        </w:rPr>
        <w:footnoteReference w:id="2"/>
      </w:r>
      <w:r>
        <w:t>. Попытаться помочь ученику в достижении этих ц</w:t>
      </w:r>
      <w:r>
        <w:t>е</w:t>
      </w:r>
      <w:r>
        <w:t>лей — главная задача учителя русского языка и литературы.</w:t>
      </w:r>
    </w:p>
    <w:p w:rsidR="009E0BD6" w:rsidRDefault="009E0BD6" w:rsidP="009E0BD6">
      <w:r>
        <w:t>В рамках региональной программы Института повышения кв</w:t>
      </w:r>
      <w:r>
        <w:t>а</w:t>
      </w:r>
      <w:r>
        <w:t>лификации работников образования г. Тамбова проводился областной вебинар, посвященный проблеме подготовки и написания итогового сочинения. В вебинаре приняли участие педагоги, заинтер</w:t>
      </w:r>
      <w:r>
        <w:t>е</w:t>
      </w:r>
      <w:r>
        <w:t xml:space="preserve">сованные в данной </w:t>
      </w:r>
      <w:r>
        <w:lastRenderedPageBreak/>
        <w:t>актуальной проблеме. По итогам вебинара был опубликован сборник методических рекомендаций, включивший в</w:t>
      </w:r>
      <w:r>
        <w:rPr>
          <w:lang w:val="en-US"/>
        </w:rPr>
        <w:t> </w:t>
      </w:r>
      <w:r>
        <w:t>себя как нормативные правовые основы, так и опыт ведущих уч</w:t>
      </w:r>
      <w:r>
        <w:t>и</w:t>
      </w:r>
      <w:r>
        <w:t>телей Тамбовской области, отображающий практические наработки подготовки и написания итогового сочинения. С точки зрения цел</w:t>
      </w:r>
      <w:r>
        <w:t>е</w:t>
      </w:r>
      <w:r>
        <w:t>сообразности изданный сборник представляет собой распространение опыта, которым могут воспользоваться все учителя, прин</w:t>
      </w:r>
      <w:r>
        <w:t>и</w:t>
      </w:r>
      <w:r>
        <w:t>мающие участие в подготовке учащихся к написанию итогового с</w:t>
      </w:r>
      <w:r>
        <w:t>о</w:t>
      </w:r>
      <w:r>
        <w:t>чинения.</w:t>
      </w:r>
    </w:p>
    <w:p w:rsidR="009E0BD6" w:rsidRDefault="009E0BD6" w:rsidP="009E0BD6">
      <w:r>
        <w:t>Литература — предмет особый, он предусматривает напряже</w:t>
      </w:r>
      <w:r>
        <w:t>н</w:t>
      </w:r>
      <w:r>
        <w:t>ную работу не только мысли и памяти, но и души и сердца. «Лит</w:t>
      </w:r>
      <w:r>
        <w:t>е</w:t>
      </w:r>
      <w:r>
        <w:t>ратура развивает творческое начало в человеке, в конечном счете искусство направлено на то, чтобы сформировать воображение»</w:t>
      </w:r>
      <w:r>
        <w:rPr>
          <w:lang w:val="en-US"/>
        </w:rPr>
        <w:t> </w:t>
      </w:r>
      <w:r>
        <w:rPr>
          <w:rStyle w:val="ab"/>
          <w:lang w:val="en-US"/>
        </w:rPr>
        <w:footnoteReference w:id="3"/>
      </w:r>
      <w:r>
        <w:t>. Уроки литературы открывают возможности для развития креати</w:t>
      </w:r>
      <w:r>
        <w:t>в</w:t>
      </w:r>
      <w:r>
        <w:t>ных способностей. Стимулом к творческой деятельности служит проблемная ситуация, которую невозможно разрешить традицио</w:t>
      </w:r>
      <w:r>
        <w:t>н</w:t>
      </w:r>
      <w:r>
        <w:t>ными способами. Оригинальный продукт деятельности получае</w:t>
      </w:r>
      <w:r>
        <w:t>т</w:t>
      </w:r>
      <w:r>
        <w:t>ся в</w:t>
      </w:r>
      <w:r>
        <w:rPr>
          <w:lang w:val="en-US"/>
        </w:rPr>
        <w:t> </w:t>
      </w:r>
      <w:r>
        <w:t>результате формулирования нестандарт</w:t>
      </w:r>
      <w:r w:rsidRPr="00C66BD1">
        <w:softHyphen/>
      </w:r>
      <w:r>
        <w:t>ной гипотезы, усмотрения нетрадиционных взаимосвязей элементов проблемной ситуации, привлечения неявно связанных элементов, установления между н</w:t>
      </w:r>
      <w:r>
        <w:t>и</w:t>
      </w:r>
      <w:r>
        <w:t>ми новых видов взаимозависимости. Особенностью творческой де</w:t>
      </w:r>
      <w:r>
        <w:t>я</w:t>
      </w:r>
      <w:r>
        <w:t>тельности школьников является то, что в результате этой деятельн</w:t>
      </w:r>
      <w:r>
        <w:t>о</w:t>
      </w:r>
      <w:r>
        <w:t>сти они создают новые для себя ценности. В работе целесообразно использовать следующие методы для развития творческих спосо</w:t>
      </w:r>
      <w:r>
        <w:t>б</w:t>
      </w:r>
      <w:r>
        <w:t>ностей учащихся: эвристический, пробле</w:t>
      </w:r>
      <w:r>
        <w:t>м</w:t>
      </w:r>
      <w:r>
        <w:t xml:space="preserve">ный, модельный. Именно эти методы обучения позволяют педагогу предоставить учащимся больше самостоятельности и творческого поиска. </w:t>
      </w:r>
    </w:p>
    <w:p w:rsidR="009E0BD6" w:rsidRDefault="009E0BD6" w:rsidP="009E0BD6">
      <w:r>
        <w:t> Главное в учебной подготовке по предмету — хорошее знание текста произведений, именно оно во многом определяет успешность овладения курсом в целом. В наибольшей мере степень знакомства выпускника с содержанием произведений школьной программы, проявляется при выполнении заданий, требующих связного речев</w:t>
      </w:r>
      <w:r>
        <w:t>о</w:t>
      </w:r>
      <w:r>
        <w:t>го высказывания о литературном произведении, в частности — в</w:t>
      </w:r>
      <w:r>
        <w:rPr>
          <w:lang w:val="en-US"/>
        </w:rPr>
        <w:t> </w:t>
      </w:r>
      <w:r>
        <w:t>ответах на проблемные вопросы (сочин</w:t>
      </w:r>
      <w:r>
        <w:t>е</w:t>
      </w:r>
      <w:r>
        <w:t>ние) </w:t>
      </w:r>
      <w:r>
        <w:rPr>
          <w:rStyle w:val="ab"/>
        </w:rPr>
        <w:footnoteReference w:id="4"/>
      </w:r>
      <w:r>
        <w:t>.</w:t>
      </w:r>
    </w:p>
    <w:p w:rsidR="009E0BD6" w:rsidRDefault="009E0BD6" w:rsidP="009E0BD6">
      <w:r>
        <w:t xml:space="preserve"> Экзамен по литературе — одна из острейших образовательных тем сег</w:t>
      </w:r>
      <w:r>
        <w:t>о</w:t>
      </w:r>
      <w:r>
        <w:t>дня. Литература — это предмет, который организует лич</w:t>
      </w:r>
      <w:r w:rsidRPr="00C66BD1">
        <w:softHyphen/>
      </w:r>
      <w:r>
        <w:t>ность, организует поведение человека, его умение говорить, умение воспринимать окружа</w:t>
      </w:r>
      <w:r>
        <w:t>ю</w:t>
      </w:r>
      <w:r>
        <w:t>щий мир, понимать прошлое и настоящее.</w:t>
      </w:r>
    </w:p>
    <w:p w:rsidR="009E0BD6" w:rsidRDefault="009E0BD6" w:rsidP="009E0BD6">
      <w:r>
        <w:t>Ученики</w:t>
      </w:r>
      <w:r w:rsidRPr="00C66BD1">
        <w:t xml:space="preserve"> </w:t>
      </w:r>
      <w:r>
        <w:t>должны научиться</w:t>
      </w:r>
      <w:r w:rsidRPr="00C66BD1">
        <w:t xml:space="preserve"> </w:t>
      </w:r>
      <w:r>
        <w:t>понимать логику развития литер</w:t>
      </w:r>
      <w:r>
        <w:t>а</w:t>
      </w:r>
      <w:r>
        <w:t>туры, определят</w:t>
      </w:r>
      <w:r w:rsidRPr="004036D2">
        <w:t>ь</w:t>
      </w:r>
      <w:r>
        <w:t xml:space="preserve"> типологически родственные явления, уметь сопоставлять их по предложенным в вопросах признакам. Можно выделить несколько типов з</w:t>
      </w:r>
      <w:r>
        <w:t>а</w:t>
      </w:r>
      <w:r>
        <w:t>даний:</w:t>
      </w:r>
    </w:p>
    <w:p w:rsidR="009E0BD6" w:rsidRDefault="009E0BD6" w:rsidP="009E0BD6">
      <w:r>
        <w:t>1) на знание элементов композиции сюжета пьесы или рома</w:t>
      </w:r>
      <w:r w:rsidRPr="00885322">
        <w:softHyphen/>
      </w:r>
      <w:r>
        <w:t>на (повести, рассказа);</w:t>
      </w:r>
    </w:p>
    <w:p w:rsidR="009E0BD6" w:rsidRDefault="009E0BD6" w:rsidP="009E0BD6">
      <w:r>
        <w:t>2) на понимание функции фрагмента текста (эпического или драматического произведения) в целом произведении;</w:t>
      </w:r>
    </w:p>
    <w:p w:rsidR="009E0BD6" w:rsidRDefault="009E0BD6" w:rsidP="009E0BD6">
      <w:r>
        <w:t>3) на определение тематики фрагмента произведения;</w:t>
      </w:r>
    </w:p>
    <w:p w:rsidR="009E0BD6" w:rsidRDefault="009E0BD6" w:rsidP="009E0BD6">
      <w:r>
        <w:t>4) на определение жанровых особенностей произведения;</w:t>
      </w:r>
    </w:p>
    <w:p w:rsidR="009E0BD6" w:rsidRDefault="009E0BD6" w:rsidP="009E0BD6">
      <w:r>
        <w:t>5) выявление мотивов поведения героев;</w:t>
      </w:r>
    </w:p>
    <w:p w:rsidR="009E0BD6" w:rsidRDefault="009E0BD6" w:rsidP="009E0BD6">
      <w:r>
        <w:lastRenderedPageBreak/>
        <w:t>6) на определение художественного метода;</w:t>
      </w:r>
    </w:p>
    <w:p w:rsidR="009E0BD6" w:rsidRDefault="009E0BD6" w:rsidP="009E0BD6">
      <w:r>
        <w:t>7) определение темы лирического стихотворения;</w:t>
      </w:r>
    </w:p>
    <w:p w:rsidR="009E0BD6" w:rsidRDefault="009E0BD6" w:rsidP="009E0BD6">
      <w:r>
        <w:t>8) знание стиховедческой терминологии (рифма, размер, ассонанс, алл</w:t>
      </w:r>
      <w:r>
        <w:t>и</w:t>
      </w:r>
      <w:r>
        <w:t>терация, стопа, строка, строфа и пр.);</w:t>
      </w:r>
    </w:p>
    <w:p w:rsidR="009E0BD6" w:rsidRDefault="009E0BD6" w:rsidP="009E0BD6">
      <w:r>
        <w:t>9) умение определять виды и функции изобразительно­выра</w:t>
      </w:r>
      <w:r>
        <w:softHyphen/>
        <w:t>зительных средств;</w:t>
      </w:r>
    </w:p>
    <w:p w:rsidR="009E0BD6" w:rsidRDefault="009E0BD6" w:rsidP="009E0BD6">
      <w:r>
        <w:t>10) выявление пафоса, эмоционального тона стихотворения;</w:t>
      </w:r>
    </w:p>
    <w:p w:rsidR="009E0BD6" w:rsidRDefault="009E0BD6" w:rsidP="009E0BD6">
      <w:r>
        <w:t>11) обобщение проблематики произведения, включение его в литературный контекст.</w:t>
      </w:r>
    </w:p>
    <w:p w:rsidR="009E0BD6" w:rsidRDefault="009E0BD6" w:rsidP="009E0BD6">
      <w:r>
        <w:t>Главное правило, которое нужно помнить ученикам при подг</w:t>
      </w:r>
      <w:r>
        <w:t>о</w:t>
      </w:r>
      <w:r>
        <w:t>товке к</w:t>
      </w:r>
      <w:r w:rsidRPr="00885322">
        <w:t xml:space="preserve"> </w:t>
      </w:r>
      <w:r>
        <w:t>экзамену,</w:t>
      </w:r>
      <w:r>
        <w:rPr>
          <w:lang w:val="en-US"/>
        </w:rPr>
        <w:t> </w:t>
      </w:r>
      <w:r w:rsidRPr="00EC5DD6">
        <w:t>—</w:t>
      </w:r>
      <w:r>
        <w:rPr>
          <w:lang w:val="en-US"/>
        </w:rPr>
        <w:t> </w:t>
      </w:r>
      <w:r>
        <w:t>ничего не делать формально.</w:t>
      </w:r>
      <w:r w:rsidRPr="00885322">
        <w:t xml:space="preserve"> </w:t>
      </w:r>
      <w:r>
        <w:t>Художест</w:t>
      </w:r>
      <w:r w:rsidRPr="00885322">
        <w:softHyphen/>
      </w:r>
      <w:r>
        <w:t>венное произведение — это сложный, своеобразный мир, который хочется познать, почувствовать и полюбить.</w:t>
      </w:r>
    </w:p>
    <w:p w:rsidR="009E0BD6" w:rsidRDefault="009E0BD6" w:rsidP="009E0BD6">
      <w:r>
        <w:t>Работа над сочинением — один из сложнейших видов деятельности уч</w:t>
      </w:r>
      <w:r>
        <w:t>а</w:t>
      </w:r>
      <w:r>
        <w:t>щихся в процессе школьного изучения литературы. Оно не только контролирует знания учеников, но и предполагает обязательное расширение учебного материала, более глубокое осмысл</w:t>
      </w:r>
      <w:r>
        <w:t>е</w:t>
      </w:r>
      <w:r>
        <w:t>ние текста, критический подход к нему, а также выражение собс</w:t>
      </w:r>
      <w:r>
        <w:t>т</w:t>
      </w:r>
      <w:r>
        <w:t>венных мыслей и чувств. Научить писать сочинение — это значит научить передавать в систематизированном виде ряд мыслей и фа</w:t>
      </w:r>
      <w:r>
        <w:t>к</w:t>
      </w:r>
      <w:r>
        <w:t>тов, изложенных под определенным углом зрения, с мотивирова</w:t>
      </w:r>
      <w:r>
        <w:t>н</w:t>
      </w:r>
      <w:r>
        <w:t>ным объяснением точки зрения автора.</w:t>
      </w:r>
    </w:p>
    <w:p w:rsidR="009E0BD6" w:rsidRDefault="009E0BD6" w:rsidP="009E0BD6">
      <w:r>
        <w:t>Один из методических просчетов при обучении сочинению —</w:t>
      </w:r>
      <w:r w:rsidRPr="006B273D">
        <w:t xml:space="preserve"> </w:t>
      </w:r>
      <w:r>
        <w:t>недостаточное внимание к формированию умений, необходимых для создания текста. Для того чтобы сочинение получилось завершенным и доказ</w:t>
      </w:r>
      <w:r>
        <w:t>а</w:t>
      </w:r>
      <w:r>
        <w:t xml:space="preserve">тельным, важно, чтобы: </w:t>
      </w:r>
    </w:p>
    <w:p w:rsidR="009E0BD6" w:rsidRDefault="009E0BD6" w:rsidP="009E0BD6">
      <w:r>
        <w:t>1) основной тезис соответствовал теме;</w:t>
      </w:r>
    </w:p>
    <w:p w:rsidR="009E0BD6" w:rsidRDefault="009E0BD6" w:rsidP="009E0BD6">
      <w:r>
        <w:t>2) доказательства были убедительными;</w:t>
      </w:r>
    </w:p>
    <w:p w:rsidR="009E0BD6" w:rsidRDefault="009E0BD6" w:rsidP="009E0BD6">
      <w:r>
        <w:t>3) части рассуждения тесно связанными;</w:t>
      </w:r>
    </w:p>
    <w:p w:rsidR="009E0BD6" w:rsidRDefault="009E0BD6" w:rsidP="009E0BD6">
      <w:r>
        <w:t>4) выводы четко сформулированными.</w:t>
      </w:r>
    </w:p>
    <w:p w:rsidR="009E0BD6" w:rsidRDefault="009E0BD6" w:rsidP="009E0BD6">
      <w:r>
        <w:t>Добиться этого, на наш взгляд, можно, используя на уроках л</w:t>
      </w:r>
      <w:r>
        <w:t>и</w:t>
      </w:r>
      <w:r>
        <w:t>тературы метод моделирования текста. Под моделированием мы понимаем графическую схему как средство наглядно­образного освоения литературного мат</w:t>
      </w:r>
      <w:r>
        <w:t>е</w:t>
      </w:r>
      <w:r>
        <w:t>риала, его логического упорядочения. Этот прием может быть использован при анализе публицистических и</w:t>
      </w:r>
      <w:r>
        <w:rPr>
          <w:lang w:val="en-US"/>
        </w:rPr>
        <w:t> </w:t>
      </w:r>
      <w:r>
        <w:t>художественных текстов на определенных этапах их изучения, но основное внимание уделяется литературоведческому и критическ</w:t>
      </w:r>
      <w:r>
        <w:t>о</w:t>
      </w:r>
      <w:r>
        <w:t>му материалу. Это дает возможность наблюдать, как, в какой лог</w:t>
      </w:r>
      <w:r>
        <w:t>и</w:t>
      </w:r>
      <w:r>
        <w:t>ческой последовательности выстраивается авторская мысль.</w:t>
      </w:r>
    </w:p>
    <w:p w:rsidR="009E0BD6" w:rsidRDefault="009E0BD6" w:rsidP="009E0BD6">
      <w:r>
        <w:t xml:space="preserve"> Для некоторых учеников типичным недостатком является о</w:t>
      </w:r>
      <w:r>
        <w:t>т</w:t>
      </w:r>
      <w:r>
        <w:t>сутствие связей в изложении своих мыслей, так называемые логические ямы или провалы. Многим из них можно предложить индив</w:t>
      </w:r>
      <w:r>
        <w:t>и</w:t>
      </w:r>
      <w:r>
        <w:t>дуальную работу по карточкам, где «рассыпанные» предложения нужно представить в виде связа</w:t>
      </w:r>
      <w:r>
        <w:t>н</w:t>
      </w:r>
      <w:r>
        <w:t>ного текста.</w:t>
      </w:r>
    </w:p>
    <w:p w:rsidR="009E0BD6" w:rsidRDefault="009E0BD6" w:rsidP="009E0BD6">
      <w:r>
        <w:t>Все эти методические приемы помогают учителю в работе над сочинениями различных жанров, а также при формировании твор</w:t>
      </w:r>
      <w:r>
        <w:softHyphen/>
        <w:t>ческого опыта учащихся.</w:t>
      </w:r>
    </w:p>
    <w:p w:rsidR="009E0BD6" w:rsidRDefault="009E0BD6" w:rsidP="009E0BD6">
      <w:r>
        <w:lastRenderedPageBreak/>
        <w:t>Чтобы формировать творческий опыт, необходимо конструир</w:t>
      </w:r>
      <w:r>
        <w:t>о</w:t>
      </w:r>
      <w:r>
        <w:t>вать специальные педагогические ситуации, требующие и созда</w:t>
      </w:r>
      <w:r>
        <w:t>ю</w:t>
      </w:r>
      <w:r>
        <w:t>щие условия для творческого решения. Подготовка к творческим работам должна идти постоянно </w:t>
      </w:r>
      <w:r>
        <w:rPr>
          <w:rStyle w:val="ab"/>
        </w:rPr>
        <w:footnoteReference w:id="5"/>
      </w:r>
      <w:r>
        <w:t>. Это системная работа.</w:t>
      </w:r>
    </w:p>
    <w:p w:rsidR="009E0BD6" w:rsidRDefault="009E0BD6" w:rsidP="009E0BD6">
      <w:r>
        <w:t>Воспитывать у школьников глубоко личное, эмоциональное о</w:t>
      </w:r>
      <w:r>
        <w:t>т</w:t>
      </w:r>
      <w:r>
        <w:t>ношение к художественному произведению помогают небольшие письменные работы на один урок или часть урока. Они дают ученику чаще высказать свои мысли о прочитанном, делиться впечатл</w:t>
      </w:r>
      <w:r>
        <w:t>е</w:t>
      </w:r>
      <w:r>
        <w:t>ниями, эмоционально откликаться на мысли автора, во</w:t>
      </w:r>
      <w:r>
        <w:softHyphen/>
        <w:t>спитывают внимание и художественные детали, учат анали</w:t>
      </w:r>
      <w:r>
        <w:softHyphen/>
        <w:t>зи</w:t>
      </w:r>
      <w:r>
        <w:softHyphen/>
        <w:t>ро</w:t>
      </w:r>
      <w:r>
        <w:softHyphen/>
        <w:t>вать и сопоставлять литературные явления. Развивают художест</w:t>
      </w:r>
      <w:r>
        <w:softHyphen/>
        <w:t>венное вообр</w:t>
      </w:r>
      <w:r>
        <w:t>а</w:t>
      </w:r>
      <w:r>
        <w:t>жение, творческое начало письменные работы по сопоставлению литературного текста и иллюстрированных материалов к нему, о</w:t>
      </w:r>
      <w:r>
        <w:t>т</w:t>
      </w:r>
      <w:r>
        <w:t>дельного эпизода и его экранизации</w:t>
      </w:r>
    </w:p>
    <w:p w:rsidR="009E0BD6" w:rsidRDefault="009E0BD6" w:rsidP="009E0BD6">
      <w:r>
        <w:t>На уроках литературы основным звеном, связывающим все творческие процессы, является само художественное произведение, художественное слово, с помощью которого создаются художес</w:t>
      </w:r>
      <w:r>
        <w:t>т</w:t>
      </w:r>
      <w:r>
        <w:t xml:space="preserve">венные образы. </w:t>
      </w:r>
    </w:p>
    <w:p w:rsidR="009E0BD6" w:rsidRDefault="009E0BD6" w:rsidP="009E0BD6">
      <w:r>
        <w:t>Главная роль на уроках отводится чтению, выразительному медленному чтению. Сам процесс такого чтения — творческая р</w:t>
      </w:r>
      <w:r>
        <w:t>а</w:t>
      </w:r>
      <w:r>
        <w:t>бота. Ни одно прочтение не будет похоже на другое. Медленное чтение произведения — основное условие при знакомстве с текстом. При этом создается необход</w:t>
      </w:r>
      <w:r>
        <w:t>и</w:t>
      </w:r>
      <w:r>
        <w:t>мый эмоциональный настрой души, так необходимый для целостного художественного восприятия. В процессе знакомства с художественным текстом ученик вновь и</w:t>
      </w:r>
      <w:r>
        <w:rPr>
          <w:lang w:val="en-US"/>
        </w:rPr>
        <w:t> </w:t>
      </w:r>
      <w:r>
        <w:t>вновь возвращается к уже прочитанному. Текст прочитан — твор</w:t>
      </w:r>
      <w:r>
        <w:softHyphen/>
        <w:t>ческая деятельность продолжается.</w:t>
      </w:r>
    </w:p>
    <w:p w:rsidR="009E0BD6" w:rsidRPr="00FE4022" w:rsidRDefault="009E0BD6" w:rsidP="009E0BD6">
      <w:r>
        <w:t>Продолжить развитие творческих способностей помогает игр</w:t>
      </w:r>
      <w:r>
        <w:t>о</w:t>
      </w:r>
      <w:r>
        <w:t>вая форма работы. Дети обладают большой фантазией, что является одним из проявлений творческой деятельности человека. Нельзя говорить о развитии творч</w:t>
      </w:r>
      <w:r>
        <w:t>е</w:t>
      </w:r>
      <w:r>
        <w:t>ских способностей без развития фантазии и воображения. Хорошо, если учитель работает над этим с 5 по 11 класс. Виды работы изменяются, усложняются, но развивается самое главное — желание и умение фантазировать. Минуты фант</w:t>
      </w:r>
      <w:r>
        <w:t>а</w:t>
      </w:r>
      <w:r>
        <w:t>зии и воображения в 5—6 классах, перерастая в 7—11 классах в</w:t>
      </w:r>
      <w:r>
        <w:rPr>
          <w:lang w:val="en-US"/>
        </w:rPr>
        <w:t> </w:t>
      </w:r>
      <w:r>
        <w:t>уроки фантазии и воображения, остаются самыми интересными, яркими и запоминающимися. Полет фантазии непредсказуем, а ув</w:t>
      </w:r>
      <w:r>
        <w:t>е</w:t>
      </w:r>
      <w:r>
        <w:t>ренность в том, что твой рассказ интересен и увлекателен создает ситуацию успеха каждому. Урок литературы — урок общения с л</w:t>
      </w:r>
      <w:r>
        <w:t>и</w:t>
      </w:r>
      <w:r>
        <w:t>тературным произведением, литературным героем. «Оживить» их, способствовать их более глубокому проникновению в текст, стать соучастниками, сделать общение с текстом запоминающимся пом</w:t>
      </w:r>
      <w:r>
        <w:t>о</w:t>
      </w:r>
      <w:r>
        <w:t>гает инсценирование. В 5—7 классах проводятся уроки инсценирования, а в 8—11­х (из­за дефицита времени) — элементы исценир</w:t>
      </w:r>
      <w:r>
        <w:t>о</w:t>
      </w:r>
      <w:r>
        <w:t>вания. Здесь уже действительно можно говорить о создании образа, о новом взгляд на само произведение. Развивается актерское ма</w:t>
      </w:r>
      <w:r>
        <w:t>с</w:t>
      </w:r>
      <w:r>
        <w:t>терство, воспитывается свобода общения, свобода жеста, свобода слова. Часто задание рассчитано на самостоятельный выбор прои</w:t>
      </w:r>
      <w:r>
        <w:t>з</w:t>
      </w:r>
      <w:r>
        <w:t>ведения или эпизода, что помогает мне увидеть то, какое воздейс</w:t>
      </w:r>
      <w:r>
        <w:t>т</w:t>
      </w:r>
      <w:r>
        <w:t>вие оказал художественный текст на детей. Творческие работы с</w:t>
      </w:r>
      <w:r>
        <w:rPr>
          <w:lang w:val="en-US"/>
        </w:rPr>
        <w:t> </w:t>
      </w:r>
      <w:r>
        <w:t>каждым годом усложняются. Это работа трудная, но интересная для ребят. Здесь очень значимо коллективное начало: учащиеся о</w:t>
      </w:r>
      <w:r>
        <w:t>б</w:t>
      </w:r>
      <w:r>
        <w:t>суждают, спорят, предлагают свое решение. В результате поиска дети выбирают самое главное, самое яркое, помогающее раскрыть характер гер</w:t>
      </w:r>
      <w:r>
        <w:t>о</w:t>
      </w:r>
      <w:r>
        <w:t>ев, проникнуть в тайну текста.</w:t>
      </w:r>
    </w:p>
    <w:p w:rsidR="009E0BD6" w:rsidRDefault="009E0BD6" w:rsidP="009E0BD6">
      <w:r>
        <w:lastRenderedPageBreak/>
        <w:t>На всех этапах работы по развитию творческих способностей отслеж</w:t>
      </w:r>
      <w:r>
        <w:t>и</w:t>
      </w:r>
      <w:r>
        <w:t>ваю результативность, уровень развития умений и навыков. Составляется диагностическая карта, в которой отмечается (усло</w:t>
      </w:r>
      <w:r>
        <w:t>в</w:t>
      </w:r>
      <w:r>
        <w:t xml:space="preserve">ными обозначениями) творческое развитие ученика с 5 по 11 класс по следующим параметрам: </w:t>
      </w:r>
    </w:p>
    <w:p w:rsidR="009E0BD6" w:rsidRDefault="009E0BD6" w:rsidP="009E0BD6">
      <w:r>
        <w:t>— выразительное чтение;</w:t>
      </w:r>
    </w:p>
    <w:p w:rsidR="009E0BD6" w:rsidRDefault="009E0BD6" w:rsidP="009E0BD6">
      <w:r>
        <w:t>— монологическая речь;</w:t>
      </w:r>
    </w:p>
    <w:p w:rsidR="009E0BD6" w:rsidRDefault="009E0BD6" w:rsidP="009E0BD6">
      <w:r>
        <w:t>— аргументированность ответов;</w:t>
      </w:r>
    </w:p>
    <w:p w:rsidR="009E0BD6" w:rsidRDefault="009E0BD6" w:rsidP="009E0BD6">
      <w:r>
        <w:t>— поэтическое творчество;</w:t>
      </w:r>
    </w:p>
    <w:p w:rsidR="009E0BD6" w:rsidRDefault="009E0BD6" w:rsidP="009E0BD6">
      <w:r>
        <w:t>— участие в инсценировании;</w:t>
      </w:r>
    </w:p>
    <w:p w:rsidR="009E0BD6" w:rsidRDefault="009E0BD6" w:rsidP="009E0BD6">
      <w:r>
        <w:t>— иллюстрирование;</w:t>
      </w:r>
    </w:p>
    <w:p w:rsidR="009E0BD6" w:rsidRDefault="009E0BD6" w:rsidP="009E0BD6">
      <w:r>
        <w:t>— самостоятельность в работе;</w:t>
      </w:r>
    </w:p>
    <w:p w:rsidR="009E0BD6" w:rsidRDefault="009E0BD6" w:rsidP="009E0BD6">
      <w:r>
        <w:t>— активность;</w:t>
      </w:r>
    </w:p>
    <w:p w:rsidR="009E0BD6" w:rsidRDefault="009E0BD6" w:rsidP="009E0BD6">
      <w:r>
        <w:t>— умение работать в группе;</w:t>
      </w:r>
    </w:p>
    <w:p w:rsidR="009E0BD6" w:rsidRDefault="009E0BD6" w:rsidP="009E0BD6">
      <w:r>
        <w:t>— выполнение письменных работ.</w:t>
      </w:r>
    </w:p>
    <w:p w:rsidR="009E0BD6" w:rsidRDefault="009E0BD6" w:rsidP="009E0BD6">
      <w:r>
        <w:t>Целенаправленная работа по развитию творческих умений, сп</w:t>
      </w:r>
      <w:r>
        <w:t>о</w:t>
      </w:r>
      <w:r>
        <w:t>собностей у всех учащихся дает только положительные результаты, так как уч</w:t>
      </w:r>
      <w:r>
        <w:t>а</w:t>
      </w:r>
      <w:r>
        <w:t>щиеся способны применять свои знания в измененной ситуации, искать пути самостоятельного решения поставленной з</w:t>
      </w:r>
      <w:r>
        <w:t>а</w:t>
      </w:r>
      <w:r>
        <w:t>дачи, проявлять смекалку и изобретательность. Человек реализует в</w:t>
      </w:r>
      <w:r>
        <w:rPr>
          <w:lang w:val="en-US"/>
        </w:rPr>
        <w:t> </w:t>
      </w:r>
      <w:r>
        <w:t>жизни и деятельности лишь очень малую часть своего творческого потенциала, поэтому необходимо найти способы активизации этих нереализованных возможностей человека. Решающим условием развития литературно­творческих способностей школьников явл</w:t>
      </w:r>
      <w:r>
        <w:t>я</w:t>
      </w:r>
      <w:r>
        <w:t>ется повседневная работа учителя с учетом интересов, способностей и подготовленности учеников. Развивая воображение, образное мышление школьников, постепенно углубляя их самостоятельность в ходе работы с текстом художественного произведения, устных и</w:t>
      </w:r>
      <w:r>
        <w:rPr>
          <w:lang w:val="en-US"/>
        </w:rPr>
        <w:t> </w:t>
      </w:r>
      <w:r>
        <w:t>письменных литературных опытов, учитель учит «мыслить с</w:t>
      </w:r>
      <w:r>
        <w:rPr>
          <w:lang w:val="en-US"/>
        </w:rPr>
        <w:t> </w:t>
      </w:r>
      <w:r>
        <w:t>пе</w:t>
      </w:r>
      <w:r>
        <w:softHyphen/>
        <w:t>ром в руках», формирует творческую ли</w:t>
      </w:r>
      <w:r>
        <w:t>ч</w:t>
      </w:r>
      <w:r>
        <w:t>ность.</w:t>
      </w:r>
    </w:p>
    <w:p w:rsidR="009E0BD6" w:rsidRDefault="009E0BD6" w:rsidP="009E0BD6"/>
    <w:p w:rsidR="00E13CED" w:rsidRDefault="00E13CED"/>
    <w:sectPr w:rsidR="00E1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ED" w:rsidRDefault="00E13CED" w:rsidP="009E0BD6">
      <w:pPr>
        <w:spacing w:after="0" w:line="240" w:lineRule="auto"/>
      </w:pPr>
      <w:r>
        <w:separator/>
      </w:r>
    </w:p>
  </w:endnote>
  <w:endnote w:type="continuationSeparator" w:id="1">
    <w:p w:rsidR="00E13CED" w:rsidRDefault="00E13CED" w:rsidP="009E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ED" w:rsidRDefault="00E13CED" w:rsidP="009E0BD6">
      <w:pPr>
        <w:spacing w:after="0" w:line="240" w:lineRule="auto"/>
      </w:pPr>
      <w:r>
        <w:separator/>
      </w:r>
    </w:p>
  </w:footnote>
  <w:footnote w:type="continuationSeparator" w:id="1">
    <w:p w:rsidR="00E13CED" w:rsidRDefault="00E13CED" w:rsidP="009E0BD6">
      <w:pPr>
        <w:spacing w:after="0" w:line="240" w:lineRule="auto"/>
      </w:pPr>
      <w:r>
        <w:continuationSeparator/>
      </w:r>
    </w:p>
  </w:footnote>
  <w:footnote w:id="2">
    <w:p w:rsidR="009E0BD6" w:rsidRPr="00DF05C7" w:rsidRDefault="009E0BD6" w:rsidP="009E0BD6">
      <w:pPr>
        <w:pStyle w:val="a9"/>
      </w:pPr>
      <w:r>
        <w:rPr>
          <w:rStyle w:val="ab"/>
        </w:rPr>
        <w:footnoteRef/>
      </w:r>
      <w:r w:rsidRPr="00DF05C7">
        <w:t> </w:t>
      </w:r>
      <w:r w:rsidRPr="00DF05C7">
        <w:rPr>
          <w:i/>
        </w:rPr>
        <w:t>Грищенко</w:t>
      </w:r>
      <w:r>
        <w:rPr>
          <w:i/>
          <w:lang w:val="en-US"/>
        </w:rPr>
        <w:t> </w:t>
      </w:r>
      <w:r w:rsidRPr="00DF05C7">
        <w:rPr>
          <w:i/>
        </w:rPr>
        <w:t>А.</w:t>
      </w:r>
      <w:r>
        <w:rPr>
          <w:i/>
          <w:lang w:val="en-US"/>
        </w:rPr>
        <w:t> </w:t>
      </w:r>
      <w:r w:rsidRPr="00DF05C7">
        <w:rPr>
          <w:i/>
        </w:rPr>
        <w:t>И</w:t>
      </w:r>
      <w:r w:rsidRPr="00DF05C7">
        <w:t>. Учимся писать сочинение</w:t>
      </w:r>
      <w:r>
        <w:t>.— </w:t>
      </w:r>
      <w:r w:rsidRPr="00DF05C7">
        <w:t>М., 2003. С. 2.</w:t>
      </w:r>
    </w:p>
  </w:footnote>
  <w:footnote w:id="3">
    <w:p w:rsidR="009E0BD6" w:rsidRPr="001E6D3E" w:rsidRDefault="009E0BD6" w:rsidP="009E0BD6">
      <w:pPr>
        <w:pStyle w:val="a9"/>
      </w:pPr>
      <w:r>
        <w:rPr>
          <w:rStyle w:val="ab"/>
        </w:rPr>
        <w:footnoteRef/>
      </w:r>
      <w:r>
        <w:rPr>
          <w:lang w:val="en-US"/>
        </w:rPr>
        <w:t> </w:t>
      </w:r>
      <w:r w:rsidRPr="001E6D3E">
        <w:rPr>
          <w:i/>
        </w:rPr>
        <w:t>Игнатенко</w:t>
      </w:r>
      <w:r w:rsidRPr="001E6D3E">
        <w:rPr>
          <w:i/>
          <w:lang w:val="en-US"/>
        </w:rPr>
        <w:t> </w:t>
      </w:r>
      <w:r w:rsidRPr="001E6D3E">
        <w:rPr>
          <w:i/>
        </w:rPr>
        <w:t>Л.</w:t>
      </w:r>
      <w:r w:rsidRPr="001E6D3E">
        <w:rPr>
          <w:i/>
          <w:lang w:val="en-US"/>
        </w:rPr>
        <w:t> </w:t>
      </w:r>
      <w:r w:rsidRPr="001E6D3E">
        <w:rPr>
          <w:i/>
        </w:rPr>
        <w:t>И.</w:t>
      </w:r>
      <w:r w:rsidRPr="001E6D3E">
        <w:t xml:space="preserve"> Развитие творческой деятельности учащихся на уроках литерат</w:t>
      </w:r>
      <w:r w:rsidRPr="001E6D3E">
        <w:t>у</w:t>
      </w:r>
      <w:r w:rsidRPr="001E6D3E">
        <w:t>ры</w:t>
      </w:r>
      <w:r>
        <w:rPr>
          <w:lang w:val="en-US"/>
        </w:rPr>
        <w:t> </w:t>
      </w:r>
      <w:r w:rsidRPr="001E6D3E">
        <w:t>//</w:t>
      </w:r>
      <w:r>
        <w:rPr>
          <w:lang w:val="en-US"/>
        </w:rPr>
        <w:t> </w:t>
      </w:r>
      <w:hyperlink r:id="rId1" w:history="1">
        <w:r w:rsidRPr="001E6D3E">
          <w:rPr>
            <w:rStyle w:val="a3"/>
          </w:rPr>
          <w:t>http://www.uroki.net/docrus/docrus76.htm</w:t>
        </w:r>
      </w:hyperlink>
      <w:r w:rsidRPr="001E6D3E">
        <w:t>.</w:t>
      </w:r>
    </w:p>
  </w:footnote>
  <w:footnote w:id="4">
    <w:p w:rsidR="009E0BD6" w:rsidRDefault="009E0BD6" w:rsidP="009E0BD6">
      <w:pPr>
        <w:pStyle w:val="a9"/>
      </w:pPr>
      <w:r>
        <w:rPr>
          <w:rStyle w:val="ab"/>
        </w:rPr>
        <w:footnoteRef/>
      </w:r>
      <w:r>
        <w:t> </w:t>
      </w:r>
      <w:r w:rsidRPr="00A97D0B">
        <w:rPr>
          <w:i/>
        </w:rPr>
        <w:t>Яценко О.Ю.</w:t>
      </w:r>
      <w:r w:rsidRPr="00A97D0B">
        <w:t xml:space="preserve"> Рекомендации по подготовке к ЕГЭ по литературе</w:t>
      </w:r>
      <w:r>
        <w:t> </w:t>
      </w:r>
      <w:r w:rsidRPr="00A97D0B">
        <w:t>//</w:t>
      </w:r>
      <w:r>
        <w:t> </w:t>
      </w:r>
      <w:r w:rsidRPr="00A97D0B">
        <w:t>Со</w:t>
      </w:r>
      <w:r>
        <w:softHyphen/>
      </w:r>
      <w:r w:rsidRPr="00A97D0B">
        <w:t>циальная сеть р</w:t>
      </w:r>
      <w:r w:rsidRPr="00A97D0B">
        <w:t>а</w:t>
      </w:r>
      <w:r w:rsidRPr="00A97D0B">
        <w:t xml:space="preserve">ботников образования </w:t>
      </w:r>
      <w:hyperlink r:id="rId2" w:history="1">
        <w:r w:rsidRPr="00A97D0B">
          <w:rPr>
            <w:rStyle w:val="a3"/>
          </w:rPr>
          <w:t>http://nsportal.ru/shkola/literatura/library/</w:t>
        </w:r>
        <w:r w:rsidRPr="00A97D0B">
          <w:rPr>
            <w:rStyle w:val="a3"/>
          </w:rPr>
          <w:br/>
          <w:t>2013/05/10/rekomendatsii-po-podgotovke-k-ege-po-literature-iz-opyta-raboty</w:t>
        </w:r>
      </w:hyperlink>
      <w:r>
        <w:rPr>
          <w:u w:color="0000FF"/>
        </w:rPr>
        <w:t>.</w:t>
      </w:r>
    </w:p>
  </w:footnote>
  <w:footnote w:id="5">
    <w:p w:rsidR="009E0BD6" w:rsidRDefault="009E0BD6" w:rsidP="009E0BD6">
      <w:pPr>
        <w:pStyle w:val="a9"/>
      </w:pPr>
      <w:r w:rsidRPr="00CA6FD2">
        <w:rPr>
          <w:rStyle w:val="ab"/>
        </w:rPr>
        <w:footnoteRef/>
      </w:r>
      <w:r w:rsidRPr="00CA6FD2">
        <w:rPr>
          <w:i/>
        </w:rPr>
        <w:t> Раковская</w:t>
      </w:r>
      <w:r>
        <w:rPr>
          <w:i/>
        </w:rPr>
        <w:t> </w:t>
      </w:r>
      <w:r w:rsidRPr="00CA6FD2">
        <w:rPr>
          <w:i/>
        </w:rPr>
        <w:t>О.</w:t>
      </w:r>
      <w:r>
        <w:rPr>
          <w:i/>
        </w:rPr>
        <w:t> </w:t>
      </w:r>
      <w:r w:rsidRPr="00CA6FD2">
        <w:rPr>
          <w:i/>
        </w:rPr>
        <w:t>Л.</w:t>
      </w:r>
      <w:r w:rsidRPr="00CA6FD2">
        <w:t xml:space="preserve"> Креативная педагогика как условие  формирования профе</w:t>
      </w:r>
      <w:r w:rsidRPr="00CA6FD2">
        <w:t>с</w:t>
      </w:r>
      <w:r w:rsidRPr="00CA6FD2">
        <w:t>сионала в системе непрерывного образования</w:t>
      </w:r>
      <w:r>
        <w:t> </w:t>
      </w:r>
      <w:r w:rsidRPr="00CA6FD2">
        <w:t>//</w:t>
      </w:r>
      <w:r>
        <w:t> </w:t>
      </w:r>
      <w:r w:rsidRPr="00CA6FD2">
        <w:t>Материалы международной нау</w:t>
      </w:r>
      <w:r w:rsidRPr="00CA6FD2">
        <w:t>ч</w:t>
      </w:r>
      <w:r w:rsidRPr="00CA6FD2">
        <w:t>но-практической конференции «Проблемы современного образования»: научно-издательский центр «Соци</w:t>
      </w:r>
      <w:r w:rsidRPr="00CA6FD2">
        <w:t>о</w:t>
      </w:r>
      <w:r w:rsidRPr="00CA6FD2">
        <w:t>сфера»</w:t>
      </w:r>
      <w:r>
        <w:t>.— </w:t>
      </w:r>
      <w:r w:rsidRPr="00CA6FD2">
        <w:t>Пенза-Ереван-Прага, 2010. С. 248.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BD6"/>
    <w:rsid w:val="009E0BD6"/>
    <w:rsid w:val="00E1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9E0BD6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character" w:styleId="a3">
    <w:name w:val="Hyperlink"/>
    <w:basedOn w:val="a0"/>
    <w:rsid w:val="009E0BD6"/>
    <w:rPr>
      <w:color w:val="0000FF"/>
      <w:w w:val="100"/>
      <w:u w:val="thick" w:color="0000FF"/>
    </w:rPr>
  </w:style>
  <w:style w:type="paragraph" w:customStyle="1" w:styleId="-3">
    <w:name w:val="_ЗАГ-3"/>
    <w:basedOn w:val="a"/>
    <w:link w:val="-30"/>
    <w:rsid w:val="009E0BD6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4">
    <w:name w:val="_Край_АННТОТАЦИЯ"/>
    <w:basedOn w:val="a"/>
    <w:link w:val="a5"/>
    <w:rsid w:val="009E0BD6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6">
    <w:name w:val="_Край_эл.АДРЕС"/>
    <w:basedOn w:val="a"/>
    <w:rsid w:val="009E0BD6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9E0BD6"/>
    <w:pPr>
      <w:spacing w:before="240"/>
    </w:pPr>
    <w:rPr>
      <w:caps/>
    </w:rPr>
  </w:style>
  <w:style w:type="paragraph" w:customStyle="1" w:styleId="a7">
    <w:name w:val="_Край_АДРЕС (блок)"/>
    <w:basedOn w:val="a"/>
    <w:link w:val="a8"/>
    <w:rsid w:val="009E0BD6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8">
    <w:name w:val="_Край_АДРЕС (блок) Знак"/>
    <w:basedOn w:val="a0"/>
    <w:link w:val="a7"/>
    <w:rsid w:val="009E0BD6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0">
    <w:name w:val="_ЗАГ-1 (тема)"/>
    <w:basedOn w:val="a"/>
    <w:link w:val="-11"/>
    <w:rsid w:val="009E0BD6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paragraph" w:styleId="a9">
    <w:name w:val="footnote text"/>
    <w:basedOn w:val="a"/>
    <w:link w:val="aa"/>
    <w:rsid w:val="009E0BD6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9E0BD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E0BD6"/>
    <w:rPr>
      <w:position w:val="2"/>
      <w:sz w:val="20"/>
      <w:vertAlign w:val="superscript"/>
    </w:rPr>
  </w:style>
  <w:style w:type="character" w:customStyle="1" w:styleId="a5">
    <w:name w:val="_Край_АННТОТАЦИЯ Знак"/>
    <w:basedOn w:val="a0"/>
    <w:link w:val="a4"/>
    <w:rsid w:val="009E0BD6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9E0BD6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1">
    <w:name w:val="_ЗАГ-1 (тема) Знак"/>
    <w:basedOn w:val="a0"/>
    <w:link w:val="-10"/>
    <w:rsid w:val="009E0BD6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ya&#173;77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sportal.ru/shkola/literatura/library/2013/05/10/rekomendatsii-po-podgotovke-k-ege-po-literature-iz-opyta-raboty" TargetMode="External"/><Relationship Id="rId1" Type="http://schemas.openxmlformats.org/officeDocument/2006/relationships/hyperlink" Target="http://www.uroki.net/docrus/docrus7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10224</Characters>
  <Application>Microsoft Office Word</Application>
  <DocSecurity>0</DocSecurity>
  <Lines>85</Lines>
  <Paragraphs>23</Paragraphs>
  <ScaleCrop>false</ScaleCrop>
  <Company>Ya Blondinko Edition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2015-07-10T06:43:00Z</dcterms:created>
  <dcterms:modified xsi:type="dcterms:W3CDTF">2015-07-10T06:44:00Z</dcterms:modified>
</cp:coreProperties>
</file>