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23D" w:rsidRDefault="0006723D" w:rsidP="0006723D">
      <w:pPr>
        <w:pStyle w:val="-1"/>
        <w:spacing w:before="120"/>
      </w:pPr>
      <w:r>
        <w:t>Бабкина</w:t>
      </w:r>
    </w:p>
    <w:p w:rsidR="0006723D" w:rsidRDefault="0006723D" w:rsidP="0006723D">
      <w:pPr>
        <w:pStyle w:val="-2"/>
      </w:pPr>
      <w:r>
        <w:t>Марина Валентиновна</w:t>
      </w:r>
    </w:p>
    <w:p w:rsidR="0006723D" w:rsidRDefault="0006723D" w:rsidP="0006723D">
      <w:pPr>
        <w:pStyle w:val="a6"/>
      </w:pPr>
      <w:r>
        <w:t>Областное государственное бюджет</w:t>
      </w:r>
      <w:r>
        <w:softHyphen/>
        <w:t>ное</w:t>
      </w:r>
      <w:r>
        <w:br/>
        <w:t>образовательное учреждение дополни</w:t>
      </w:r>
      <w:r>
        <w:softHyphen/>
        <w:t xml:space="preserve">тельного профессионального образования </w:t>
      </w:r>
    </w:p>
    <w:p w:rsidR="0006723D" w:rsidRDefault="0006723D" w:rsidP="0006723D">
      <w:pPr>
        <w:pStyle w:val="a6"/>
      </w:pPr>
      <w:r>
        <w:t>«Курский институт развития образо</w:t>
      </w:r>
      <w:r>
        <w:softHyphen/>
        <w:t>вания», Россия</w:t>
      </w:r>
    </w:p>
    <w:p w:rsidR="0006723D" w:rsidRDefault="0006723D" w:rsidP="0006723D">
      <w:pPr>
        <w:pStyle w:val="a5"/>
      </w:pPr>
      <w:r>
        <w:t>babkina­mv@mail.ru</w:t>
      </w:r>
    </w:p>
    <w:p w:rsidR="0006723D" w:rsidRPr="00064EA5" w:rsidRDefault="0006723D" w:rsidP="0006723D">
      <w:pPr>
        <w:pStyle w:val="-1"/>
        <w:rPr>
          <w:lang w:val="en-US"/>
        </w:rPr>
      </w:pPr>
      <w:r w:rsidRPr="00064EA5">
        <w:rPr>
          <w:lang w:val="en-US"/>
        </w:rPr>
        <w:t>Babkina</w:t>
      </w:r>
    </w:p>
    <w:p w:rsidR="0006723D" w:rsidRPr="00064EA5" w:rsidRDefault="0006723D" w:rsidP="0006723D">
      <w:pPr>
        <w:pStyle w:val="-2"/>
        <w:rPr>
          <w:lang w:val="en-US"/>
        </w:rPr>
      </w:pPr>
      <w:r w:rsidRPr="00064EA5">
        <w:rPr>
          <w:lang w:val="en-US"/>
        </w:rPr>
        <w:t>M. V.</w:t>
      </w:r>
    </w:p>
    <w:p w:rsidR="0006723D" w:rsidRPr="00283388" w:rsidRDefault="0006723D" w:rsidP="0006723D">
      <w:pPr>
        <w:pStyle w:val="a6"/>
        <w:rPr>
          <w:lang w:val="en-US"/>
        </w:rPr>
      </w:pPr>
      <w:r w:rsidRPr="00283388">
        <w:rPr>
          <w:lang w:val="en-US"/>
        </w:rPr>
        <w:t>Kurskiy institut razvitiya obrazovaniya. Russian</w:t>
      </w:r>
    </w:p>
    <w:p w:rsidR="0006723D" w:rsidRPr="00066FA0" w:rsidRDefault="0006723D" w:rsidP="0006723D">
      <w:pPr>
        <w:pStyle w:val="-3"/>
        <w:spacing w:before="240"/>
        <w:rPr>
          <w:lang w:val="en-US"/>
        </w:rPr>
      </w:pPr>
      <w:r w:rsidRPr="00066FA0">
        <w:rPr>
          <w:lang w:val="en-US"/>
        </w:rPr>
        <w:t>Composition as the act of creativity</w:t>
      </w:r>
      <w:r w:rsidRPr="00C07970">
        <w:rPr>
          <w:lang w:val="en-US"/>
        </w:rPr>
        <w:br/>
      </w:r>
      <w:r w:rsidRPr="00066FA0">
        <w:rPr>
          <w:lang w:val="en-US"/>
        </w:rPr>
        <w:t>and development</w:t>
      </w:r>
    </w:p>
    <w:p w:rsidR="0006723D" w:rsidRPr="00283388" w:rsidRDefault="0006723D" w:rsidP="0006723D">
      <w:pPr>
        <w:pStyle w:val="a3"/>
        <w:rPr>
          <w:lang w:val="en-US"/>
        </w:rPr>
      </w:pPr>
      <w:r w:rsidRPr="00283388">
        <w:rPr>
          <w:lang w:val="en-US"/>
        </w:rPr>
        <w:t>Subject Russian language is a basis for the development of thinking, i</w:t>
      </w:r>
      <w:r w:rsidRPr="00283388">
        <w:rPr>
          <w:lang w:val="en-US"/>
        </w:rPr>
        <w:t>m</w:t>
      </w:r>
      <w:r w:rsidRPr="00283388">
        <w:rPr>
          <w:lang w:val="en-US"/>
        </w:rPr>
        <w:t>agination, intellectual and creative abilities of students. The teacher’s task guided by laws of the psychology of creativity, is to create situations indu</w:t>
      </w:r>
      <w:r w:rsidRPr="00283388">
        <w:rPr>
          <w:lang w:val="en-US"/>
        </w:rPr>
        <w:t>c</w:t>
      </w:r>
      <w:r w:rsidRPr="00283388">
        <w:rPr>
          <w:lang w:val="en-US"/>
        </w:rPr>
        <w:t>ing school students to create actively. The pupil rises to the creative level of speech activity when writing the composition. The writing takes place in the socialization of students metasubject value, plays an important role in the socialization of students, contributes to the development of mobile, cre</w:t>
      </w:r>
      <w:r w:rsidRPr="00283388">
        <w:rPr>
          <w:lang w:val="en-US"/>
        </w:rPr>
        <w:t>a</w:t>
      </w:r>
      <w:r w:rsidRPr="00283388">
        <w:rPr>
          <w:lang w:val="en-US"/>
        </w:rPr>
        <w:t>tive, ready for self­development of the personality.</w:t>
      </w:r>
    </w:p>
    <w:p w:rsidR="0006723D" w:rsidRPr="008C567F" w:rsidRDefault="0006723D" w:rsidP="0006723D">
      <w:pPr>
        <w:pStyle w:val="a3"/>
        <w:rPr>
          <w:lang w:val="en-US"/>
        </w:rPr>
      </w:pPr>
      <w:r w:rsidRPr="008C567F">
        <w:rPr>
          <w:i/>
          <w:lang w:val="en-US"/>
        </w:rPr>
        <w:t>Keywords:</w:t>
      </w:r>
      <w:r w:rsidRPr="008C567F">
        <w:rPr>
          <w:lang w:val="en-US"/>
        </w:rPr>
        <w:t xml:space="preserve"> </w:t>
      </w:r>
      <w:r>
        <w:rPr>
          <w:lang w:val="en-US"/>
        </w:rPr>
        <w:t>Composition, development, imagination, creativity.</w:t>
      </w:r>
    </w:p>
    <w:p w:rsidR="0006723D" w:rsidRDefault="0006723D" w:rsidP="0006723D">
      <w:pPr>
        <w:pStyle w:val="-3"/>
        <w:spacing w:before="240"/>
      </w:pPr>
      <w:r>
        <w:t>Школьное сочинение</w:t>
      </w:r>
      <w:r>
        <w:br/>
        <w:t>как акт творчества и развития</w:t>
      </w:r>
    </w:p>
    <w:p w:rsidR="0006723D" w:rsidRDefault="0006723D" w:rsidP="0006723D">
      <w:pPr>
        <w:pStyle w:val="a3"/>
      </w:pPr>
      <w:r>
        <w:t>Предмет «Русский язык» — основа развития мышления, воображения, интеллектуальных и творческих способностей учащихся. Задача уч</w:t>
      </w:r>
      <w:r>
        <w:t>и</w:t>
      </w:r>
      <w:r>
        <w:t>теля — опираясь на законы психологии творчества, создать ситуа</w:t>
      </w:r>
      <w:r w:rsidRPr="00D869A4">
        <w:softHyphen/>
      </w:r>
      <w:r>
        <w:t>ции, побуждающие школьников к творческой деятельности. Ученик подн</w:t>
      </w:r>
      <w:r>
        <w:t>и</w:t>
      </w:r>
      <w:r>
        <w:t>мается до творческого уровня речевой деятельности при напи</w:t>
      </w:r>
      <w:r w:rsidRPr="00D869A4">
        <w:softHyphen/>
      </w:r>
      <w:r>
        <w:t>сании сочинения. Сочинение имеет метапредметное значение, занимает важное место в социализации школьников, способствует развитию мо</w:t>
      </w:r>
      <w:r w:rsidRPr="00D869A4">
        <w:softHyphen/>
      </w:r>
      <w:r>
        <w:t>бильной, креати</w:t>
      </w:r>
      <w:r>
        <w:t>в</w:t>
      </w:r>
      <w:r>
        <w:t>ной, готовой к саморазвитию личности.</w:t>
      </w:r>
    </w:p>
    <w:p w:rsidR="0006723D" w:rsidRDefault="0006723D" w:rsidP="0006723D">
      <w:pPr>
        <w:pStyle w:val="a3"/>
      </w:pPr>
      <w:r w:rsidRPr="003B3B0A">
        <w:rPr>
          <w:i/>
        </w:rPr>
        <w:t>Ключевые слова:</w:t>
      </w:r>
      <w:r w:rsidRPr="003B3B0A">
        <w:t xml:space="preserve"> </w:t>
      </w:r>
      <w:r>
        <w:t>Сочинение, развитие, воображение, творчество.</w:t>
      </w:r>
    </w:p>
    <w:p w:rsidR="0006723D" w:rsidRDefault="0006723D" w:rsidP="0006723D"/>
    <w:p w:rsidR="0006723D" w:rsidRDefault="0006723D" w:rsidP="0006723D">
      <w:r>
        <w:t>По мнению ряда исследователей, человечество в XXI веке пер</w:t>
      </w:r>
      <w:r>
        <w:t>е</w:t>
      </w:r>
      <w:r>
        <w:t>живает своеобразный потоп — потоп информационный. На</w:t>
      </w:r>
      <w:r>
        <w:softHyphen/>
        <w:t>сыщен</w:t>
      </w:r>
      <w:r>
        <w:softHyphen/>
        <w:t>ность информационной среды потребовала определённой реакции от человека. Одним из способов адаптации стало клиповое мышл</w:t>
      </w:r>
      <w:r>
        <w:t>е</w:t>
      </w:r>
      <w:r>
        <w:t>ние, при котором окружающий мир людьми воспринимается как разрозненные, мало связанные между с</w:t>
      </w:r>
      <w:r>
        <w:t>о</w:t>
      </w:r>
      <w:r>
        <w:t>бой факты. Подобный тип мышления не является врожденным свойством, он выра</w:t>
      </w:r>
      <w:r>
        <w:softHyphen/>
        <w:t>батывается при длительном потреблении информации в мо</w:t>
      </w:r>
      <w:r>
        <w:softHyphen/>
        <w:t>заичном и препар</w:t>
      </w:r>
      <w:r>
        <w:t>и</w:t>
      </w:r>
      <w:r>
        <w:t>рованном виде через интернет, СМИ. Человек привыкает к быстрой смене событий и постоянно требует новых впечатлений, будучи не в состоянии длительное время сосредоточиваться на какой­либо определенной и</w:t>
      </w:r>
      <w:r>
        <w:t>н</w:t>
      </w:r>
      <w:r>
        <w:t>формации.</w:t>
      </w:r>
    </w:p>
    <w:p w:rsidR="0006723D" w:rsidRDefault="0006723D" w:rsidP="0006723D">
      <w:r>
        <w:t>При постоянном использовании вторичной информации сниж</w:t>
      </w:r>
      <w:r>
        <w:t>а</w:t>
      </w:r>
      <w:r>
        <w:t>ется способность к творчеству. Человек перестаёт стремиться к с</w:t>
      </w:r>
      <w:r>
        <w:t>о</w:t>
      </w:r>
      <w:r>
        <w:t>зидательности: перерабатывает то, что уже существует, по­разному комбинирует фрагменты информации. В школе, как в</w:t>
      </w:r>
      <w:r>
        <w:rPr>
          <w:lang w:val="en-US"/>
        </w:rPr>
        <w:t> </w:t>
      </w:r>
      <w:r>
        <w:t>зеркале, отр</w:t>
      </w:r>
      <w:r>
        <w:t>а</w:t>
      </w:r>
      <w:r>
        <w:t>жающей проблемы общества: всё большей попу</w:t>
      </w:r>
      <w:r>
        <w:softHyphen/>
        <w:t>ляр</w:t>
      </w:r>
      <w:r>
        <w:softHyphen/>
        <w:t>ностью у учен</w:t>
      </w:r>
      <w:r>
        <w:t>и</w:t>
      </w:r>
      <w:r>
        <w:t>ков пользуются всевозможные дайджесты и готовые сочинения. В силу некоторых причин школа в течение ряда лет не придавала значения проблемам типа «создать», в том числе развитию диве</w:t>
      </w:r>
      <w:r>
        <w:t>р</w:t>
      </w:r>
      <w:r>
        <w:t xml:space="preserve">гентного (многоаспектного) мышления. Очевидно, это происходило потому, что в знаниецентристской школе недооценивалось значение таких характеристик личности, как сообразительность, </w:t>
      </w:r>
      <w:r>
        <w:lastRenderedPageBreak/>
        <w:t>гибкость, способность принимать нестандарт</w:t>
      </w:r>
      <w:r>
        <w:softHyphen/>
        <w:t>ные решения, сила воображения или восприимчивость к</w:t>
      </w:r>
      <w:r>
        <w:rPr>
          <w:lang w:val="en-US"/>
        </w:rPr>
        <w:t> </w:t>
      </w:r>
      <w:r>
        <w:t>прекрасному, то есть черт, которые сегодня необходимы каждому.</w:t>
      </w:r>
    </w:p>
    <w:p w:rsidR="0006723D" w:rsidRDefault="0006723D" w:rsidP="0006723D">
      <w:r>
        <w:t>Происходящие в современном обществе перемены потребовали сове</w:t>
      </w:r>
      <w:r>
        <w:t>р</w:t>
      </w:r>
      <w:r>
        <w:t>шенствования образовательного пространства, которое должно соответствовать запросам семьи, общества и государства. Поскольку конкурентоспособность государства обеспечивается конкурент</w:t>
      </w:r>
      <w:r>
        <w:t>о</w:t>
      </w:r>
      <w:r>
        <w:t>способностью общества, состоящего из креативных, мобильных, способных к постоянному саморазвитию личностей, важная роль отводится ориентации образования на формирование универсальных общеучебных умений и навыков, развитие познавательных и</w:t>
      </w:r>
      <w:r>
        <w:t>н</w:t>
      </w:r>
      <w:r>
        <w:t>тересов и творческих способностей. Федераль</w:t>
      </w:r>
      <w:r>
        <w:softHyphen/>
        <w:t>ные государственные образовательные стандарты нового поколения отличаются от пр</w:t>
      </w:r>
      <w:r>
        <w:t>е</w:t>
      </w:r>
      <w:r>
        <w:t>дыдущих образовательных стандартов направленностью на обесп</w:t>
      </w:r>
      <w:r>
        <w:t>е</w:t>
      </w:r>
      <w:r>
        <w:t>чение развивающего потенциала школы.</w:t>
      </w:r>
    </w:p>
    <w:p w:rsidR="0006723D" w:rsidRDefault="0006723D" w:rsidP="0006723D">
      <w:r>
        <w:t>Среди школьных предметов русский (родной) язык занимает особое место как основа «развития мышления, воображения, интеллектуальных и творческих способностей учащихся» </w:t>
      </w:r>
      <w:r>
        <w:rPr>
          <w:rStyle w:val="aa"/>
        </w:rPr>
        <w:footnoteReference w:id="2"/>
      </w:r>
      <w:r>
        <w:t>. В акте творчества как высшем проявлении человеческой практики происходит наиболее успешное формиров</w:t>
      </w:r>
      <w:r>
        <w:t>а</w:t>
      </w:r>
      <w:r>
        <w:t>ние языковой личности с</w:t>
      </w:r>
      <w:r>
        <w:rPr>
          <w:lang w:val="en-US"/>
        </w:rPr>
        <w:t> </w:t>
      </w:r>
      <w:r>
        <w:t>целостным взглядом на различные сферы человеческой жизни и</w:t>
      </w:r>
      <w:r>
        <w:rPr>
          <w:lang w:val="en-US"/>
        </w:rPr>
        <w:t> </w:t>
      </w:r>
      <w:r>
        <w:t>стремлением к самообразованию. С творческой деятельностью человека напр</w:t>
      </w:r>
      <w:r>
        <w:t>я</w:t>
      </w:r>
      <w:r>
        <w:t>мую соотносится речевая деятельность, так как именно язык — то средство, с помощью которого личность открывает окружающий мир и познает себя в нем, воспринимает чужое и фиксирует собственное творчество, анализирует прошлое и</w:t>
      </w:r>
      <w:r>
        <w:rPr>
          <w:lang w:val="en-US"/>
        </w:rPr>
        <w:t> </w:t>
      </w:r>
      <w:r>
        <w:t>строит планы на буд</w:t>
      </w:r>
      <w:r>
        <w:t>у</w:t>
      </w:r>
      <w:r>
        <w:t>щее.</w:t>
      </w:r>
    </w:p>
    <w:p w:rsidR="0006723D" w:rsidRDefault="0006723D" w:rsidP="0006723D">
      <w:r>
        <w:t>Сочинение как вид творческой учебной деятельности позволяет полнее всего раскрываться личности ученика во всей ее сложности. Значение пис</w:t>
      </w:r>
      <w:r>
        <w:t>ь</w:t>
      </w:r>
      <w:r>
        <w:t>менных работ для учащихся определила известный русский методист М. А. Рыбникова: «Сочинения... раскрывают внутренний мир ученика — они, следовательно, служат для уч</w:t>
      </w:r>
      <w:r>
        <w:t>а</w:t>
      </w:r>
      <w:r>
        <w:t>щихся методом их самопознания, а для учителя — средством обнаружения этого мира, а через его раскрытие и методом воспитател</w:t>
      </w:r>
      <w:r>
        <w:t>ь</w:t>
      </w:r>
      <w:r>
        <w:t>ного воздействия на учащихся» </w:t>
      </w:r>
      <w:r>
        <w:rPr>
          <w:rStyle w:val="aa"/>
        </w:rPr>
        <w:footnoteReference w:id="3"/>
      </w:r>
      <w:r>
        <w:t xml:space="preserve">. </w:t>
      </w:r>
    </w:p>
    <w:p w:rsidR="0006723D" w:rsidRDefault="0006723D" w:rsidP="0006723D">
      <w:r>
        <w:t>В связи с форсированной подготовкой обучающихся к про</w:t>
      </w:r>
      <w:r>
        <w:softHyphen/>
        <w:t>хождению государственной итоговой аттестации и некоторым отходом от творческих работ в школе необходимо актуализировать знания учителями методики, позволяющей наиболее полно использ</w:t>
      </w:r>
      <w:r>
        <w:t>о</w:t>
      </w:r>
      <w:r>
        <w:t>вать развивающий и воспитывающий потенциал всех этапов работы над сочинением: подготовки, написания, пр</w:t>
      </w:r>
      <w:r>
        <w:t>о</w:t>
      </w:r>
      <w:r>
        <w:t>верки, анализа.</w:t>
      </w:r>
    </w:p>
    <w:p w:rsidR="0006723D" w:rsidRDefault="0006723D" w:rsidP="0006723D">
      <w:r>
        <w:t>Основными задачами уроков развития речи в современной школе явл</w:t>
      </w:r>
      <w:r>
        <w:t>я</w:t>
      </w:r>
      <w:r>
        <w:t>ются следующие:</w:t>
      </w:r>
    </w:p>
    <w:p w:rsidR="0006723D" w:rsidRDefault="0006723D" w:rsidP="0006723D">
      <w:r>
        <w:t>1) стимулировать осознанное (мотивированное) усвоение учащимися к</w:t>
      </w:r>
      <w:r>
        <w:t>а</w:t>
      </w:r>
      <w:r>
        <w:t>честв не только «правильной», но и «хорошей» речи как показателя интеллектуального и духовного богатства личности г</w:t>
      </w:r>
      <w:r>
        <w:t>о</w:t>
      </w:r>
      <w:r>
        <w:t>ворящего (пишущего) и проявления национального менталитета и общей культуры человека;</w:t>
      </w:r>
    </w:p>
    <w:p w:rsidR="0006723D" w:rsidRDefault="0006723D" w:rsidP="0006723D">
      <w:r>
        <w:t>2) последовательно и продуманно вести работу по дальнейшему со­вершенствованию языковой, лингвистической и коммуникатив</w:t>
      </w:r>
      <w:r>
        <w:softHyphen/>
        <w:t>ной компетенции учащихся и в этой связи повышению культуры устной и письме</w:t>
      </w:r>
      <w:r>
        <w:t>н</w:t>
      </w:r>
      <w:r>
        <w:t>ной речи;</w:t>
      </w:r>
    </w:p>
    <w:p w:rsidR="0006723D" w:rsidRDefault="0006723D" w:rsidP="0006723D">
      <w:r>
        <w:lastRenderedPageBreak/>
        <w:t xml:space="preserve">3) стимулировать к </w:t>
      </w:r>
      <w:r w:rsidRPr="008E6E00">
        <w:t>раскрытию творческих возможностей, сам</w:t>
      </w:r>
      <w:r w:rsidRPr="008E6E00">
        <w:t>о</w:t>
      </w:r>
      <w:r w:rsidRPr="008E6E00">
        <w:t>реализации личности уче</w:t>
      </w:r>
      <w:r>
        <w:t>ника в творчестве языковыми сред</w:t>
      </w:r>
      <w:r>
        <w:softHyphen/>
        <w:t>ствами.</w:t>
      </w:r>
    </w:p>
    <w:p w:rsidR="0006723D" w:rsidRDefault="0006723D" w:rsidP="0006723D">
      <w:r>
        <w:t>Основные умения, необходимые для овладения связной речью, формируются прежде всего при выполнении учениками работ лог</w:t>
      </w:r>
      <w:r>
        <w:t>и</w:t>
      </w:r>
      <w:r>
        <w:t>ческ</w:t>
      </w:r>
      <w:r w:rsidRPr="00D869A4">
        <w:t>о</w:t>
      </w:r>
      <w:r>
        <w:t>го характера (понимание и определение границ темы, отбор и компоновка матери</w:t>
      </w:r>
      <w:r>
        <w:t>а</w:t>
      </w:r>
      <w:r>
        <w:t>ла, исправление написанного и т. д.), но актом самопознания они становятся только в творчестве.</w:t>
      </w:r>
    </w:p>
    <w:p w:rsidR="0006723D" w:rsidRDefault="0006723D" w:rsidP="0006723D">
      <w:r>
        <w:t>При написании сочинения, высшего проявления коммуникатив</w:t>
      </w:r>
      <w:r>
        <w:softHyphen/>
        <w:t>ных способностей, ученик поднимается до творческого уровня р</w:t>
      </w:r>
      <w:r>
        <w:t>е</w:t>
      </w:r>
      <w:r>
        <w:t>чевой деятельности. Действия учащихся при подготовке, написании и анализе сочинений можно назвать творческими, так как предпол</w:t>
      </w:r>
      <w:r>
        <w:t>а</w:t>
      </w:r>
      <w:r>
        <w:t>гается, что каждый ученик совершает новый шаг на пути саморазв</w:t>
      </w:r>
      <w:r>
        <w:t>и</w:t>
      </w:r>
      <w:r>
        <w:t>тия при использовании прошлого опыта, находит свежие варианты решения при выполнении знакомых языковых заданий, обнаруж</w:t>
      </w:r>
      <w:r>
        <w:t>и</w:t>
      </w:r>
      <w:r>
        <w:t>вает способности, позволяющие ему на базе существую</w:t>
      </w:r>
      <w:r>
        <w:softHyphen/>
        <w:t>щих знаний, умений и навыков, адаптироваться к новым условиям. Задача учит</w:t>
      </w:r>
      <w:r>
        <w:t>е</w:t>
      </w:r>
      <w:r>
        <w:t>ля — создать ситуации, побуждающие школьников к</w:t>
      </w:r>
      <w:r>
        <w:rPr>
          <w:lang w:val="en-US"/>
        </w:rPr>
        <w:t> </w:t>
      </w:r>
      <w:r>
        <w:t>творческой деятельности, предоставив обучающимся необходимый материал или организовав его поиск. Поэтому подготовку учащихся к сочинению можно рассматривать как творческую деятельность для об</w:t>
      </w:r>
      <w:r>
        <w:t>е</w:t>
      </w:r>
      <w:r>
        <w:t>их (учитель — ученик) сторон. От творческой активности учителя, его увлеченности, способности участвовать в сотворчестве с детьми зависит успех этой сложной, но очень интересной работы. Результ</w:t>
      </w:r>
      <w:r>
        <w:t>а</w:t>
      </w:r>
      <w:r>
        <w:t>том ее должно стать не просто создание текста, но художественного текста. Следовательно, подходить к данному виду работы нужно, опираясь на законы психологии творчества.</w:t>
      </w:r>
    </w:p>
    <w:p w:rsidR="0006723D" w:rsidRDefault="0006723D" w:rsidP="0006723D">
      <w:r>
        <w:t>Творческую деятельность словари определяют как динами</w:t>
      </w:r>
      <w:r>
        <w:softHyphen/>
        <w:t>ческую систему взаимодействия субъекта с миром, результатом которой является создание новых материальных и духовных ценностей. Принимая участие в акте творчества, человек может действ</w:t>
      </w:r>
      <w:r>
        <w:t>о</w:t>
      </w:r>
      <w:r>
        <w:t>вать, руководствуясь определенным образом (пассивно­</w:t>
      </w:r>
      <w:r>
        <w:br/>
        <w:t>подра</w:t>
      </w:r>
      <w:r>
        <w:softHyphen/>
        <w:t>жа</w:t>
      </w:r>
      <w:r>
        <w:softHyphen/>
        <w:t>тельная деятельность), может из многих предложенных в</w:t>
      </w:r>
      <w:r>
        <w:t>а</w:t>
      </w:r>
      <w:r>
        <w:t>риантов решений выбрать самостоятельно для своих действий один из них (активно­подражательная деятельность) и, наконец, он может придумать, создать качественно новое (творческая деятель</w:t>
      </w:r>
      <w:r>
        <w:softHyphen/>
        <w:t>ность).</w:t>
      </w:r>
    </w:p>
    <w:p w:rsidR="0006723D" w:rsidRDefault="0006723D" w:rsidP="0006723D">
      <w:r>
        <w:t>В научной литературе проблема творчества обычно рассматр</w:t>
      </w:r>
      <w:r>
        <w:t>и</w:t>
      </w:r>
      <w:r>
        <w:t>вается в двух аспектах: философском и психологическом. Филос</w:t>
      </w:r>
      <w:r>
        <w:t>о</w:t>
      </w:r>
      <w:r>
        <w:t>фы трактуют творчество как процесс человеческой деятельности, создающий качественно новые материальные и ду</w:t>
      </w:r>
      <w:r>
        <w:softHyphen/>
        <w:t>ховные ценности, удовлетворяющие многообразным обществен</w:t>
      </w:r>
      <w:r>
        <w:softHyphen/>
        <w:t>ным потребностям </w:t>
      </w:r>
      <w:r>
        <w:rPr>
          <w:rStyle w:val="aa"/>
        </w:rPr>
        <w:footnoteReference w:id="4"/>
      </w:r>
      <w:r>
        <w:t>. Характер созидательной деятельности опреде</w:t>
      </w:r>
      <w:r>
        <w:softHyphen/>
        <w:t>ляет вид творчества: научное, художественное, творчество изобретателя, организатора и т. п.</w:t>
      </w:r>
    </w:p>
    <w:p w:rsidR="0006723D" w:rsidRDefault="0006723D" w:rsidP="0006723D">
      <w:r>
        <w:t>Психологи исследуют механизм протекания акта творчества, а также наличие у человека способностей, знаний, умений и</w:t>
      </w:r>
      <w:r>
        <w:rPr>
          <w:lang w:val="en-US"/>
        </w:rPr>
        <w:t> </w:t>
      </w:r>
      <w:r>
        <w:t>мотивов, благодаря которым создается продукт, обладающий н</w:t>
      </w:r>
      <w:r>
        <w:t>о</w:t>
      </w:r>
      <w:r>
        <w:t>визной, оригинальностью и ценностью. По определению ученых, творчество — психологически сложный процесс, существующий как синтез познавательной, эмоциональной и волевой сфер челов</w:t>
      </w:r>
      <w:r>
        <w:t>е</w:t>
      </w:r>
      <w:r>
        <w:t>ческого сознания; это высший уровень познания </w:t>
      </w:r>
      <w:r>
        <w:rPr>
          <w:rStyle w:val="aa"/>
        </w:rPr>
        <w:footnoteReference w:id="5"/>
      </w:r>
      <w:r>
        <w:t xml:space="preserve">. </w:t>
      </w:r>
    </w:p>
    <w:p w:rsidR="0006723D" w:rsidRDefault="0006723D" w:rsidP="0006723D">
      <w:r>
        <w:lastRenderedPageBreak/>
        <w:t>В общем виде можно выделить следующие этапы творческого процесса, которые необходимо учитывать при построении учебной деятельности на уроках развития речи в процессе развития языковой личности:</w:t>
      </w:r>
    </w:p>
    <w:p w:rsidR="0006723D" w:rsidRDefault="0006723D" w:rsidP="0006723D">
      <w:r>
        <w:t>1) зарождение идеи, реализация которой осуществляется в</w:t>
      </w:r>
      <w:r>
        <w:rPr>
          <w:lang w:val="en-US"/>
        </w:rPr>
        <w:t> </w:t>
      </w:r>
      <w:r>
        <w:t>творческом акте;</w:t>
      </w:r>
    </w:p>
    <w:p w:rsidR="0006723D" w:rsidRDefault="0006723D" w:rsidP="0006723D">
      <w:r>
        <w:t>2) концентрация знаний, прямо и косвенно относящихся к</w:t>
      </w:r>
      <w:r>
        <w:rPr>
          <w:lang w:val="en-US"/>
        </w:rPr>
        <w:t> </w:t>
      </w:r>
      <w:r>
        <w:t>данной пр</w:t>
      </w:r>
      <w:r>
        <w:t>о</w:t>
      </w:r>
      <w:r>
        <w:t>блеме, добывание недостающих сведений;</w:t>
      </w:r>
    </w:p>
    <w:p w:rsidR="0006723D" w:rsidRDefault="0006723D" w:rsidP="0006723D">
      <w:r>
        <w:t>3) сознательная и бессознательная работа над материалом, ра</w:t>
      </w:r>
      <w:r>
        <w:t>з</w:t>
      </w:r>
      <w:r>
        <w:t>ложение и соединение, перебор вариантов, озарение;</w:t>
      </w:r>
    </w:p>
    <w:p w:rsidR="0006723D" w:rsidRPr="00730008" w:rsidRDefault="0006723D" w:rsidP="0006723D">
      <w:r>
        <w:t>4) п</w:t>
      </w:r>
      <w:r w:rsidRPr="00730008">
        <w:t>роверка и доработка.</w:t>
      </w:r>
    </w:p>
    <w:p w:rsidR="0006723D" w:rsidRPr="00730008" w:rsidRDefault="0006723D" w:rsidP="0006723D">
      <w:r w:rsidRPr="00730008">
        <w:t>Процессуальная сторона формирования творчества определя</w:t>
      </w:r>
      <w:r>
        <w:softHyphen/>
      </w:r>
      <w:r w:rsidRPr="00730008">
        <w:t>ется псих</w:t>
      </w:r>
      <w:r w:rsidRPr="00730008">
        <w:t>о</w:t>
      </w:r>
      <w:r w:rsidRPr="00730008">
        <w:t>логическими предпосылками: мотивационными, интел</w:t>
      </w:r>
      <w:r>
        <w:softHyphen/>
      </w:r>
      <w:r w:rsidRPr="00730008">
        <w:t>лектуальными и эм</w:t>
      </w:r>
      <w:r w:rsidRPr="00730008">
        <w:t>о</w:t>
      </w:r>
      <w:r w:rsidRPr="00730008">
        <w:t>ционально-волевыми. Эмоционально-волевые и</w:t>
      </w:r>
      <w:r>
        <w:t> </w:t>
      </w:r>
      <w:r w:rsidRPr="00730008">
        <w:t>мотивационные личнос</w:t>
      </w:r>
      <w:r w:rsidRPr="00730008">
        <w:t>т</w:t>
      </w:r>
      <w:r w:rsidRPr="00730008">
        <w:t>ные качества предопределяют успех как в</w:t>
      </w:r>
      <w:r>
        <w:t> </w:t>
      </w:r>
      <w:r w:rsidRPr="00730008">
        <w:t>усвоении знаний, умений и навыков, так и опыта творческой де</w:t>
      </w:r>
      <w:r w:rsidRPr="00730008">
        <w:t>я</w:t>
      </w:r>
      <w:r w:rsidRPr="00730008">
        <w:t>тельности.</w:t>
      </w:r>
    </w:p>
    <w:p w:rsidR="0006723D" w:rsidRPr="00B202EF" w:rsidRDefault="0006723D" w:rsidP="0006723D">
      <w:r w:rsidRPr="00B202EF">
        <w:t>Одним из стимулов речевого развития школьников является пробужд</w:t>
      </w:r>
      <w:r w:rsidRPr="00B202EF">
        <w:t>е</w:t>
      </w:r>
      <w:r w:rsidRPr="00B202EF">
        <w:t>ние воображения, которое тесно связано с внутренними желаниями, побуждениями, влечени</w:t>
      </w:r>
      <w:r>
        <w:t>ями и эмоциями личности уч</w:t>
      </w:r>
      <w:r>
        <w:t>е</w:t>
      </w:r>
      <w:r>
        <w:t>ника</w:t>
      </w:r>
      <w:r w:rsidRPr="00B202EF">
        <w:t>. По мнению психологов, оно присуще только человеку и</w:t>
      </w:r>
      <w:r>
        <w:rPr>
          <w:lang w:val="en-US"/>
        </w:rPr>
        <w:t> </w:t>
      </w:r>
      <w:r w:rsidRPr="00B202EF">
        <w:t>характеризуется как возможность создания новых образов (пре</w:t>
      </w:r>
      <w:r w:rsidRPr="00B202EF">
        <w:t>д</w:t>
      </w:r>
      <w:r w:rsidRPr="00B202EF">
        <w:t>ставлений) путем переработки предшествующего опыта. Л.</w:t>
      </w:r>
      <w:r>
        <w:t> </w:t>
      </w:r>
      <w:r w:rsidRPr="00B202EF">
        <w:t>С.</w:t>
      </w:r>
      <w:r>
        <w:t> </w:t>
      </w:r>
      <w:r w:rsidRPr="00B202EF">
        <w:t>Выгот</w:t>
      </w:r>
      <w:r>
        <w:softHyphen/>
      </w:r>
      <w:r w:rsidRPr="00B202EF">
        <w:t xml:space="preserve">ский, называя воображение фантазией, дал ему такое определение: </w:t>
      </w:r>
      <w:r>
        <w:t>«</w:t>
      </w:r>
      <w:r w:rsidRPr="00B202EF">
        <w:t>...творческая деятельность, основанная на комбини</w:t>
      </w:r>
      <w:r>
        <w:softHyphen/>
      </w:r>
      <w:r w:rsidRPr="00B202EF">
        <w:t>рующей способ</w:t>
      </w:r>
      <w:r w:rsidRPr="00B202EF">
        <w:softHyphen/>
        <w:t>ности нашего мозга.... Пластическое (внешнее) воображение поль</w:t>
      </w:r>
      <w:r>
        <w:softHyphen/>
      </w:r>
      <w:r w:rsidRPr="00B202EF">
        <w:t>зуется преимущественно данными внешних впечатлений, оно строит из элементов, заимствованных извне; эмоци</w:t>
      </w:r>
      <w:r w:rsidRPr="00B202EF">
        <w:t>о</w:t>
      </w:r>
      <w:r w:rsidRPr="00B202EF">
        <w:t>нальное, наоборот, состоит из элементов, взятых изнутри</w:t>
      </w:r>
      <w:r>
        <w:t>» </w:t>
      </w:r>
      <w:r>
        <w:rPr>
          <w:rStyle w:val="aa"/>
        </w:rPr>
        <w:footnoteReference w:id="6"/>
      </w:r>
      <w:r w:rsidRPr="00B202EF">
        <w:t>.</w:t>
      </w:r>
    </w:p>
    <w:p w:rsidR="0006723D" w:rsidRPr="00B202EF" w:rsidRDefault="0006723D" w:rsidP="0006723D">
      <w:r w:rsidRPr="00B202EF">
        <w:t xml:space="preserve">Значение мобилизации воображения на </w:t>
      </w:r>
      <w:r>
        <w:t>уроке развития речи</w:t>
      </w:r>
      <w:r w:rsidRPr="00B202EF">
        <w:t xml:space="preserve"> трудно п</w:t>
      </w:r>
      <w:r w:rsidRPr="00B202EF">
        <w:t>е</w:t>
      </w:r>
      <w:r w:rsidRPr="00B202EF">
        <w:t xml:space="preserve">реоценить, </w:t>
      </w:r>
      <w:r>
        <w:t>т. к. воображение — первая ступень на пути развития абстрак</w:t>
      </w:r>
      <w:r>
        <w:t>т</w:t>
      </w:r>
      <w:r>
        <w:t>ного и дивергентного мышления, что особенно актуально в век информатизации, так как клиповое восприятие и</w:t>
      </w:r>
      <w:r>
        <w:t>н</w:t>
      </w:r>
      <w:r>
        <w:t>формации останавливает развитие мышления на уровне конкретн</w:t>
      </w:r>
      <w:r>
        <w:t>о</w:t>
      </w:r>
      <w:r>
        <w:t>го. О</w:t>
      </w:r>
      <w:r w:rsidRPr="00B202EF">
        <w:t>сновная задача</w:t>
      </w:r>
      <w:r>
        <w:t xml:space="preserve"> воображения</w:t>
      </w:r>
      <w:r>
        <w:rPr>
          <w:lang w:val="en-US"/>
        </w:rPr>
        <w:t> </w:t>
      </w:r>
      <w:r w:rsidRPr="00EC5DD6">
        <w:t>—</w:t>
      </w:r>
      <w:r>
        <w:rPr>
          <w:lang w:val="en-US"/>
        </w:rPr>
        <w:t> </w:t>
      </w:r>
      <w:r w:rsidRPr="00B202EF">
        <w:t>формирование представления ожидаемого результата до его осуществления. Эта способность определяет и такие важные коммуникативные умения, обеспечива</w:t>
      </w:r>
      <w:r w:rsidRPr="00B202EF">
        <w:t>ю</w:t>
      </w:r>
      <w:r w:rsidRPr="00B202EF">
        <w:t>щие создание и восприятие высказываний, как</w:t>
      </w:r>
      <w:r>
        <w:t xml:space="preserve"> умение планировать высказывание</w:t>
      </w:r>
      <w:r w:rsidRPr="00B202EF">
        <w:t xml:space="preserve"> </w:t>
      </w:r>
      <w:r>
        <w:t>(</w:t>
      </w:r>
      <w:r w:rsidRPr="00B202EF">
        <w:t>намечать:</w:t>
      </w:r>
      <w:r>
        <w:t xml:space="preserve"> </w:t>
      </w:r>
      <w:r w:rsidRPr="00B202EF">
        <w:t>ход развития основной мысли; микротемы, их последовательность;</w:t>
      </w:r>
      <w:r>
        <w:t xml:space="preserve"> </w:t>
      </w:r>
      <w:r w:rsidRPr="00B202EF">
        <w:t>ведущий тип речи, жанр;</w:t>
      </w:r>
      <w:r>
        <w:t xml:space="preserve"> </w:t>
      </w:r>
      <w:r w:rsidRPr="00B202EF">
        <w:t>общие требования к отбору содержания и языковых средств с учетом задачи речи, а</w:t>
      </w:r>
      <w:r w:rsidRPr="00B202EF">
        <w:t>д</w:t>
      </w:r>
      <w:r w:rsidRPr="00B202EF">
        <w:t>ресата, замысла, типового значения</w:t>
      </w:r>
      <w:r>
        <w:t>)</w:t>
      </w:r>
      <w:r w:rsidRPr="00B202EF">
        <w:t>;</w:t>
      </w:r>
      <w:r>
        <w:t xml:space="preserve"> </w:t>
      </w:r>
      <w:r w:rsidRPr="00B202EF">
        <w:t>умение планиров</w:t>
      </w:r>
      <w:r>
        <w:t>ать дальнейшие речевые действия (</w:t>
      </w:r>
      <w:r w:rsidRPr="00B202EF">
        <w:t>решать вопрос о продолжении речевого о</w:t>
      </w:r>
      <w:r w:rsidRPr="00B202EF">
        <w:t>б</w:t>
      </w:r>
      <w:r w:rsidRPr="00B202EF">
        <w:t>щения;</w:t>
      </w:r>
      <w:r>
        <w:t xml:space="preserve"> </w:t>
      </w:r>
      <w:r w:rsidRPr="00B202EF">
        <w:t>осознавать свою установку, уточнять задачу восприятия;</w:t>
      </w:r>
      <w:r>
        <w:t xml:space="preserve"> </w:t>
      </w:r>
      <w:r w:rsidRPr="00B202EF">
        <w:t>по отдельным деталям предполаг</w:t>
      </w:r>
      <w:r>
        <w:t>ать ход развития мысли говоряще</w:t>
      </w:r>
      <w:r w:rsidRPr="00B202EF">
        <w:t>го</w:t>
      </w:r>
      <w:r>
        <w:t>)</w:t>
      </w:r>
      <w:r w:rsidRPr="00B202EF">
        <w:t>.</w:t>
      </w:r>
    </w:p>
    <w:p w:rsidR="0006723D" w:rsidRPr="00B202EF" w:rsidRDefault="0006723D" w:rsidP="0006723D">
      <w:r w:rsidRPr="00B202EF">
        <w:t>Именн</w:t>
      </w:r>
      <w:r w:rsidRPr="00D869A4">
        <w:t>о</w:t>
      </w:r>
      <w:r w:rsidRPr="00B202EF">
        <w:t xml:space="preserve"> воображение </w:t>
      </w:r>
      <w:r>
        <w:t>обеспечивает следующую,</w:t>
      </w:r>
      <w:r w:rsidRPr="00B202EF">
        <w:t xml:space="preserve"> столь важную при подготовке и написании творческой работы, </w:t>
      </w:r>
      <w:r>
        <w:t xml:space="preserve">регулятивную </w:t>
      </w:r>
      <w:r w:rsidRPr="00B202EF">
        <w:t>деятельность учащихся: построение образа конечного результата деятельности; создание программы поведения в ситуации неопределе</w:t>
      </w:r>
      <w:r w:rsidRPr="00B202EF">
        <w:t>н</w:t>
      </w:r>
      <w:r w:rsidRPr="00B202EF">
        <w:t>ности; создание образов, зам</w:t>
      </w:r>
      <w:r w:rsidRPr="00B202EF">
        <w:t>е</w:t>
      </w:r>
      <w:r w:rsidRPr="00B202EF">
        <w:t>няющих действитель</w:t>
      </w:r>
      <w:r>
        <w:softHyphen/>
      </w:r>
      <w:r w:rsidRPr="00B202EF">
        <w:t>ность; создание образов описываемых объектов.</w:t>
      </w:r>
    </w:p>
    <w:p w:rsidR="0006723D" w:rsidRPr="00B202EF" w:rsidRDefault="0006723D" w:rsidP="0006723D">
      <w:r w:rsidRPr="00B202EF">
        <w:lastRenderedPageBreak/>
        <w:t>Любой художественный процесс, в т</w:t>
      </w:r>
      <w:r>
        <w:t>ом числе</w:t>
      </w:r>
      <w:r w:rsidRPr="00B202EF">
        <w:t xml:space="preserve"> подготовка и</w:t>
      </w:r>
      <w:r>
        <w:rPr>
          <w:lang w:val="en-US"/>
        </w:rPr>
        <w:t> </w:t>
      </w:r>
      <w:r w:rsidRPr="00B202EF">
        <w:t>написание сочинения, строится на активном воображении, творч</w:t>
      </w:r>
      <w:r w:rsidRPr="00B202EF">
        <w:t>е</w:t>
      </w:r>
      <w:r w:rsidRPr="00B202EF">
        <w:t>ском мыш</w:t>
      </w:r>
      <w:r>
        <w:softHyphen/>
      </w:r>
      <w:r w:rsidRPr="00B202EF">
        <w:t xml:space="preserve">лении, которые обеспечивают </w:t>
      </w:r>
      <w:r>
        <w:t>ученику</w:t>
      </w:r>
      <w:r w:rsidRPr="00B202EF">
        <w:t xml:space="preserve"> новый, необычный взгляд на мир, способствуют развитию абстрактно-логической п</w:t>
      </w:r>
      <w:r w:rsidRPr="00B202EF">
        <w:t>а</w:t>
      </w:r>
      <w:r w:rsidRPr="00B202EF">
        <w:t>мяти и</w:t>
      </w:r>
      <w:r>
        <w:t xml:space="preserve"> дивергентного</w:t>
      </w:r>
      <w:r w:rsidRPr="00B202EF">
        <w:t xml:space="preserve"> мышления, обогащают его индивидуальный жизненный опыт.</w:t>
      </w:r>
    </w:p>
    <w:p w:rsidR="0006723D" w:rsidRDefault="0006723D" w:rsidP="0006723D">
      <w:r w:rsidRPr="00B202EF">
        <w:t>По мнению психолога Л.</w:t>
      </w:r>
      <w:r>
        <w:t> </w:t>
      </w:r>
      <w:r w:rsidRPr="00B202EF">
        <w:t>С.</w:t>
      </w:r>
      <w:r>
        <w:t> </w:t>
      </w:r>
      <w:r w:rsidRPr="00B202EF">
        <w:t>Выготского, основу творческой де</w:t>
      </w:r>
      <w:r w:rsidRPr="00B202EF">
        <w:t>я</w:t>
      </w:r>
      <w:r w:rsidRPr="00B202EF">
        <w:t xml:space="preserve">тельности составляет такая деятельность человека, </w:t>
      </w:r>
      <w:r>
        <w:t>«</w:t>
      </w:r>
      <w:r w:rsidRPr="00B202EF">
        <w:t>которая создает нечто новое, все равно будет ли это созданное какой-нибудь вещью внешнего мира или известным построением ума или чувства, жив</w:t>
      </w:r>
      <w:r w:rsidRPr="00B202EF">
        <w:t>у</w:t>
      </w:r>
      <w:r w:rsidRPr="00B202EF">
        <w:t>щим и обнаруживающимся только в самом человеке. Именно тво</w:t>
      </w:r>
      <w:r w:rsidRPr="00B202EF">
        <w:t>р</w:t>
      </w:r>
      <w:r w:rsidRPr="00B202EF">
        <w:t>ческая деятельность человека делает его существом, обращенным к</w:t>
      </w:r>
      <w:r>
        <w:t> </w:t>
      </w:r>
      <w:r w:rsidRPr="00B202EF">
        <w:t>будущему, созидающим его и видоизменяющим свое насто</w:t>
      </w:r>
      <w:r w:rsidRPr="00B202EF">
        <w:t>я</w:t>
      </w:r>
      <w:r w:rsidRPr="00B202EF">
        <w:t>щее</w:t>
      </w:r>
      <w:r>
        <w:t>» </w:t>
      </w:r>
      <w:r>
        <w:rPr>
          <w:rStyle w:val="aa"/>
        </w:rPr>
        <w:footnoteReference w:id="7"/>
      </w:r>
      <w:r w:rsidRPr="00B202EF">
        <w:t>.</w:t>
      </w:r>
    </w:p>
    <w:p w:rsidR="0006723D" w:rsidRPr="00C07970" w:rsidRDefault="0006723D" w:rsidP="0006723D">
      <w:r>
        <w:t>Таким образом, роль сочинения в школе очевидна. Этот вид р</w:t>
      </w:r>
      <w:r>
        <w:t>а</w:t>
      </w:r>
      <w:r>
        <w:t>боты имеет метапредметное значение, занимает важное место в</w:t>
      </w:r>
      <w:r>
        <w:rPr>
          <w:lang w:val="en-US"/>
        </w:rPr>
        <w:t> </w:t>
      </w:r>
      <w:r>
        <w:t>социализации школьников. К тому же творчество, разбуженное в</w:t>
      </w:r>
      <w:r>
        <w:rPr>
          <w:lang w:val="en-US"/>
        </w:rPr>
        <w:t> </w:t>
      </w:r>
      <w:r>
        <w:t>любой сфере деятельности (в частности, речевой) обязательно проявится в других сферах человеческой деятельности. Результатом актуализации творческих способностей обучающихся во время подготовки и написания сочинения станет развитие мобильной, самостоятельной, творческой личности, способной мыслить ярко инд</w:t>
      </w:r>
      <w:r>
        <w:t>и</w:t>
      </w:r>
      <w:r>
        <w:t>видуально и принимать нестандартные решения.</w:t>
      </w:r>
    </w:p>
    <w:p w:rsidR="0006723D" w:rsidRDefault="0006723D" w:rsidP="0006723D">
      <w:pPr>
        <w:pStyle w:val="-0-"/>
      </w:pPr>
    </w:p>
    <w:p w:rsidR="005F075D" w:rsidRDefault="005F075D"/>
    <w:sectPr w:rsidR="005F07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75D" w:rsidRDefault="005F075D" w:rsidP="0006723D">
      <w:pPr>
        <w:spacing w:after="0" w:line="240" w:lineRule="auto"/>
      </w:pPr>
      <w:r>
        <w:separator/>
      </w:r>
    </w:p>
  </w:endnote>
  <w:endnote w:type="continuationSeparator" w:id="1">
    <w:p w:rsidR="005F075D" w:rsidRDefault="005F075D" w:rsidP="00067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75D" w:rsidRDefault="005F075D" w:rsidP="0006723D">
      <w:pPr>
        <w:spacing w:after="0" w:line="240" w:lineRule="auto"/>
      </w:pPr>
      <w:r>
        <w:separator/>
      </w:r>
    </w:p>
  </w:footnote>
  <w:footnote w:type="continuationSeparator" w:id="1">
    <w:p w:rsidR="005F075D" w:rsidRDefault="005F075D" w:rsidP="0006723D">
      <w:pPr>
        <w:spacing w:after="0" w:line="240" w:lineRule="auto"/>
      </w:pPr>
      <w:r>
        <w:continuationSeparator/>
      </w:r>
    </w:p>
  </w:footnote>
  <w:footnote w:id="2">
    <w:p w:rsidR="0006723D" w:rsidRPr="00C768A0" w:rsidRDefault="0006723D" w:rsidP="0006723D">
      <w:pPr>
        <w:pStyle w:val="a8"/>
      </w:pPr>
      <w:r w:rsidRPr="00C768A0">
        <w:rPr>
          <w:rStyle w:val="aa"/>
        </w:rPr>
        <w:footnoteRef/>
      </w:r>
      <w:r w:rsidRPr="00C768A0">
        <w:t> Примерные программы по учебным предметам. Русский язык. 5-9 классы.—</w:t>
      </w:r>
      <w:r w:rsidRPr="00C768A0">
        <w:rPr>
          <w:lang w:val="en-US"/>
        </w:rPr>
        <w:t> </w:t>
      </w:r>
      <w:r w:rsidRPr="00C768A0">
        <w:t>М.: Просвещение, 2011. 24 с. С. 7.</w:t>
      </w:r>
    </w:p>
  </w:footnote>
  <w:footnote w:id="3">
    <w:p w:rsidR="0006723D" w:rsidRPr="00C768A0" w:rsidRDefault="0006723D" w:rsidP="0006723D">
      <w:pPr>
        <w:pStyle w:val="a8"/>
        <w:rPr>
          <w:highlight w:val="yellow"/>
        </w:rPr>
      </w:pPr>
      <w:r w:rsidRPr="00C768A0">
        <w:rPr>
          <w:rStyle w:val="aa"/>
        </w:rPr>
        <w:footnoteRef/>
      </w:r>
      <w:r>
        <w:t> </w:t>
      </w:r>
      <w:r w:rsidRPr="00C768A0">
        <w:rPr>
          <w:i/>
        </w:rPr>
        <w:t>Рыбникова М. А.</w:t>
      </w:r>
      <w:r w:rsidRPr="00C768A0">
        <w:t xml:space="preserve"> Избранные труды: К 100-летию со дня рожде</w:t>
      </w:r>
      <w:r w:rsidRPr="00C768A0">
        <w:softHyphen/>
        <w:t>ния / Сост. И. Е. Каплан.— М.: Педагогика, 1985. 248</w:t>
      </w:r>
      <w:r w:rsidRPr="00C768A0">
        <w:rPr>
          <w:lang w:val="en-US"/>
        </w:rPr>
        <w:t> </w:t>
      </w:r>
      <w:r w:rsidRPr="00C768A0">
        <w:t>с. С.78.</w:t>
      </w:r>
    </w:p>
  </w:footnote>
  <w:footnote w:id="4">
    <w:p w:rsidR="0006723D" w:rsidRPr="008E6E00" w:rsidRDefault="0006723D" w:rsidP="0006723D">
      <w:pPr>
        <w:pStyle w:val="a8"/>
      </w:pPr>
      <w:r w:rsidRPr="00DA6C31">
        <w:rPr>
          <w:rStyle w:val="aa"/>
        </w:rPr>
        <w:footnoteRef/>
      </w:r>
      <w:r w:rsidRPr="00DA6C31">
        <w:t> Философский словарь / Под ред. И. Т. Фролова. 4-е изд.—</w:t>
      </w:r>
      <w:r w:rsidRPr="00DA6C31">
        <w:rPr>
          <w:lang w:val="en-US"/>
        </w:rPr>
        <w:t> </w:t>
      </w:r>
      <w:r w:rsidRPr="00DA6C31">
        <w:t xml:space="preserve">М.: </w:t>
      </w:r>
      <w:r w:rsidRPr="008E6E00">
        <w:t>По</w:t>
      </w:r>
      <w:r w:rsidRPr="008E6E00">
        <w:softHyphen/>
        <w:t>лит</w:t>
      </w:r>
      <w:r w:rsidRPr="008E6E00">
        <w:softHyphen/>
        <w:t>издат, 1981, 445</w:t>
      </w:r>
      <w:r w:rsidRPr="008E6E00">
        <w:rPr>
          <w:lang w:val="en-US"/>
        </w:rPr>
        <w:t> </w:t>
      </w:r>
      <w:r w:rsidRPr="008E6E00">
        <w:t>с. С. 363.</w:t>
      </w:r>
    </w:p>
  </w:footnote>
  <w:footnote w:id="5">
    <w:p w:rsidR="0006723D" w:rsidRPr="008E6E00" w:rsidRDefault="0006723D" w:rsidP="0006723D">
      <w:pPr>
        <w:pStyle w:val="a8"/>
      </w:pPr>
      <w:r w:rsidRPr="008E6E00">
        <w:rPr>
          <w:rStyle w:val="aa"/>
        </w:rPr>
        <w:footnoteRef/>
      </w:r>
      <w:r w:rsidRPr="008E6E00">
        <w:t> Психология процессов художественного творчества. Сб. статей</w:t>
      </w:r>
      <w:r>
        <w:t>.— </w:t>
      </w:r>
      <w:r w:rsidRPr="008E6E00">
        <w:t>Л.: На</w:t>
      </w:r>
      <w:r w:rsidRPr="008E6E00">
        <w:t>у</w:t>
      </w:r>
      <w:r w:rsidRPr="008E6E00">
        <w:t>ка, 1980. 285</w:t>
      </w:r>
      <w:r w:rsidRPr="008E6E00">
        <w:rPr>
          <w:lang w:val="en-US"/>
        </w:rPr>
        <w:t>  </w:t>
      </w:r>
      <w:r w:rsidRPr="008E6E00">
        <w:t>с. С. 161.</w:t>
      </w:r>
    </w:p>
  </w:footnote>
  <w:footnote w:id="6">
    <w:p w:rsidR="0006723D" w:rsidRPr="00D35017" w:rsidRDefault="0006723D" w:rsidP="0006723D">
      <w:pPr>
        <w:pStyle w:val="a8"/>
      </w:pPr>
      <w:r w:rsidRPr="00D35017">
        <w:rPr>
          <w:rStyle w:val="aa"/>
        </w:rPr>
        <w:footnoteRef/>
      </w:r>
      <w:r w:rsidRPr="00D35017">
        <w:t> </w:t>
      </w:r>
      <w:r w:rsidRPr="00D35017">
        <w:rPr>
          <w:i/>
        </w:rPr>
        <w:t>Выготский Л. С.</w:t>
      </w:r>
      <w:r w:rsidRPr="00D35017">
        <w:t xml:space="preserve"> Собр. соч.: В 6-ти Т. Т.</w:t>
      </w:r>
      <w:r w:rsidRPr="00D35017">
        <w:rPr>
          <w:lang w:val="en-US"/>
        </w:rPr>
        <w:t> </w:t>
      </w:r>
      <w:r w:rsidRPr="00D35017">
        <w:t>З.—</w:t>
      </w:r>
      <w:r w:rsidRPr="00D35017">
        <w:rPr>
          <w:lang w:val="en-US"/>
        </w:rPr>
        <w:t> </w:t>
      </w:r>
      <w:r w:rsidRPr="00D35017">
        <w:t>М.: Педагогика, 1983. 368</w:t>
      </w:r>
      <w:r w:rsidRPr="00D35017">
        <w:rPr>
          <w:lang w:val="en-US"/>
        </w:rPr>
        <w:t> </w:t>
      </w:r>
      <w:r w:rsidRPr="00D35017">
        <w:t>с. С.</w:t>
      </w:r>
      <w:r>
        <w:t> </w:t>
      </w:r>
      <w:r w:rsidRPr="00D35017">
        <w:t>218.</w:t>
      </w:r>
    </w:p>
  </w:footnote>
  <w:footnote w:id="7">
    <w:p w:rsidR="0006723D" w:rsidRPr="00FC2D8B" w:rsidRDefault="0006723D" w:rsidP="0006723D">
      <w:pPr>
        <w:pStyle w:val="a8"/>
        <w:rPr>
          <w:rStyle w:val="a9"/>
        </w:rPr>
      </w:pPr>
      <w:r w:rsidRPr="00493C4C">
        <w:rPr>
          <w:rStyle w:val="aa"/>
        </w:rPr>
        <w:footnoteRef/>
      </w:r>
      <w:r w:rsidRPr="00493C4C">
        <w:t> </w:t>
      </w:r>
      <w:r w:rsidRPr="00493C4C">
        <w:rPr>
          <w:i/>
        </w:rPr>
        <w:t>Выготский</w:t>
      </w:r>
      <w:r>
        <w:rPr>
          <w:i/>
        </w:rPr>
        <w:t> </w:t>
      </w:r>
      <w:r w:rsidRPr="00493C4C">
        <w:rPr>
          <w:i/>
        </w:rPr>
        <w:t>Л.</w:t>
      </w:r>
      <w:r>
        <w:rPr>
          <w:i/>
        </w:rPr>
        <w:t> </w:t>
      </w:r>
      <w:r w:rsidRPr="00493C4C">
        <w:rPr>
          <w:i/>
        </w:rPr>
        <w:t>С.</w:t>
      </w:r>
      <w:r>
        <w:t xml:space="preserve"> Собр. соч.: В 6-ти тт.</w:t>
      </w:r>
      <w:r w:rsidRPr="00493C4C">
        <w:t xml:space="preserve"> Т.</w:t>
      </w:r>
      <w:r w:rsidRPr="00493C4C">
        <w:rPr>
          <w:lang w:val="en-US"/>
        </w:rPr>
        <w:t> </w:t>
      </w:r>
      <w:r w:rsidRPr="00493C4C">
        <w:t>4.—</w:t>
      </w:r>
      <w:r w:rsidRPr="00493C4C">
        <w:rPr>
          <w:lang w:val="en-US"/>
        </w:rPr>
        <w:t> </w:t>
      </w:r>
      <w:r w:rsidRPr="00493C4C">
        <w:t>М.: Педагогика, 1983. 372</w:t>
      </w:r>
      <w:r w:rsidRPr="00493C4C">
        <w:rPr>
          <w:lang w:val="en-US"/>
        </w:rPr>
        <w:t> </w:t>
      </w:r>
      <w:r w:rsidRPr="00493C4C">
        <w:t>с. С.</w:t>
      </w:r>
      <w:r>
        <w:t> </w:t>
      </w:r>
      <w:r w:rsidRPr="00493C4C">
        <w:t>35.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06723D"/>
    <w:rsid w:val="0006723D"/>
    <w:rsid w:val="005F0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_ЗАГ-2 (имя)"/>
    <w:basedOn w:val="a"/>
    <w:next w:val="a"/>
    <w:rsid w:val="0006723D"/>
    <w:pPr>
      <w:keepNext/>
      <w:suppressAutoHyphens/>
      <w:autoSpaceDE w:val="0"/>
      <w:autoSpaceDN w:val="0"/>
      <w:adjustRightInd w:val="0"/>
      <w:spacing w:after="0" w:line="240" w:lineRule="auto"/>
      <w:ind w:left="3402"/>
      <w:textAlignment w:val="center"/>
    </w:pPr>
    <w:rPr>
      <w:rFonts w:ascii="Arial" w:eastAsia="Times New Roman" w:hAnsi="Arial" w:cs="Arial"/>
      <w:b/>
      <w:bCs/>
      <w:color w:val="800000"/>
      <w:sz w:val="24"/>
      <w:szCs w:val="32"/>
    </w:rPr>
  </w:style>
  <w:style w:type="paragraph" w:customStyle="1" w:styleId="-3">
    <w:name w:val="_ЗАГ-3"/>
    <w:basedOn w:val="a"/>
    <w:link w:val="-30"/>
    <w:rsid w:val="0006723D"/>
    <w:pPr>
      <w:keepNext/>
      <w:suppressAutoHyphens/>
      <w:autoSpaceDE w:val="0"/>
      <w:autoSpaceDN w:val="0"/>
      <w:adjustRightInd w:val="0"/>
      <w:spacing w:before="360" w:after="120" w:line="240" w:lineRule="auto"/>
      <w:jc w:val="center"/>
      <w:textAlignment w:val="center"/>
    </w:pPr>
    <w:rPr>
      <w:rFonts w:ascii="Times New Roman" w:eastAsia="Times New Roman" w:hAnsi="Times New Roman" w:cs="NewtonCSanPin"/>
      <w:b/>
      <w:color w:val="000000"/>
      <w:sz w:val="24"/>
      <w:szCs w:val="24"/>
      <w:u w:color="000000"/>
    </w:rPr>
  </w:style>
  <w:style w:type="paragraph" w:customStyle="1" w:styleId="a3">
    <w:name w:val="_Край_АННТОТАЦИЯ"/>
    <w:basedOn w:val="a"/>
    <w:link w:val="a4"/>
    <w:rsid w:val="0006723D"/>
    <w:pPr>
      <w:pBdr>
        <w:left w:val="dotted" w:sz="12" w:space="16" w:color="800000"/>
      </w:pBdr>
      <w:spacing w:before="120" w:after="0" w:line="240" w:lineRule="auto"/>
      <w:ind w:left="397"/>
      <w:jc w:val="both"/>
    </w:pPr>
    <w:rPr>
      <w:rFonts w:ascii="Arial" w:eastAsia="Times New Roman" w:hAnsi="Arial" w:cs="Times New Roman"/>
      <w:sz w:val="20"/>
      <w:szCs w:val="24"/>
    </w:rPr>
  </w:style>
  <w:style w:type="paragraph" w:customStyle="1" w:styleId="a5">
    <w:name w:val="_Край_эл.АДРЕС"/>
    <w:basedOn w:val="a"/>
    <w:rsid w:val="0006723D"/>
    <w:pPr>
      <w:suppressAutoHyphens/>
      <w:autoSpaceDE w:val="0"/>
      <w:autoSpaceDN w:val="0"/>
      <w:adjustRightInd w:val="0"/>
      <w:spacing w:before="120" w:after="0" w:line="240" w:lineRule="auto"/>
      <w:ind w:left="3402"/>
      <w:textAlignment w:val="center"/>
    </w:pPr>
    <w:rPr>
      <w:rFonts w:ascii="Arial" w:eastAsia="Times New Roman" w:hAnsi="Arial" w:cs="NewtonCSanPin"/>
      <w:color w:val="800000"/>
      <w:sz w:val="18"/>
      <w:szCs w:val="24"/>
      <w:u w:color="000000"/>
    </w:rPr>
  </w:style>
  <w:style w:type="paragraph" w:customStyle="1" w:styleId="-1">
    <w:name w:val="_ЗАГ-1 (фамил)"/>
    <w:basedOn w:val="-2"/>
    <w:rsid w:val="0006723D"/>
    <w:pPr>
      <w:spacing w:before="240"/>
    </w:pPr>
    <w:rPr>
      <w:caps/>
    </w:rPr>
  </w:style>
  <w:style w:type="paragraph" w:customStyle="1" w:styleId="a6">
    <w:name w:val="_Край_АДРЕС (блок)"/>
    <w:basedOn w:val="a"/>
    <w:link w:val="a7"/>
    <w:rsid w:val="0006723D"/>
    <w:pPr>
      <w:suppressAutoHyphens/>
      <w:autoSpaceDE w:val="0"/>
      <w:autoSpaceDN w:val="0"/>
      <w:adjustRightInd w:val="0"/>
      <w:spacing w:before="80" w:after="0" w:line="240" w:lineRule="auto"/>
      <w:ind w:left="3402"/>
      <w:textAlignment w:val="center"/>
    </w:pPr>
    <w:rPr>
      <w:rFonts w:ascii="Arial" w:eastAsia="Times New Roman" w:hAnsi="Arial" w:cs="NewtonCSanPin"/>
      <w:color w:val="800000"/>
      <w:sz w:val="18"/>
      <w:szCs w:val="24"/>
      <w:u w:color="000000"/>
    </w:rPr>
  </w:style>
  <w:style w:type="character" w:customStyle="1" w:styleId="a7">
    <w:name w:val="_Край_АДРЕС (блок) Знак"/>
    <w:basedOn w:val="a0"/>
    <w:link w:val="a6"/>
    <w:rsid w:val="0006723D"/>
    <w:rPr>
      <w:rFonts w:ascii="Arial" w:eastAsia="Times New Roman" w:hAnsi="Arial" w:cs="NewtonCSanPin"/>
      <w:color w:val="800000"/>
      <w:sz w:val="18"/>
      <w:szCs w:val="24"/>
      <w:u w:color="000000"/>
    </w:rPr>
  </w:style>
  <w:style w:type="paragraph" w:styleId="a8">
    <w:name w:val="footnote text"/>
    <w:basedOn w:val="a"/>
    <w:link w:val="a9"/>
    <w:rsid w:val="0006723D"/>
    <w:pPr>
      <w:keepLines/>
      <w:spacing w:after="0" w:line="240" w:lineRule="auto"/>
      <w:ind w:firstLine="397"/>
      <w:jc w:val="both"/>
    </w:pPr>
    <w:rPr>
      <w:rFonts w:ascii="Times New Roman" w:eastAsia="Times New Roman" w:hAnsi="Times New Roman" w:cs="Times New Roman"/>
      <w:sz w:val="20"/>
      <w:szCs w:val="20"/>
    </w:rPr>
  </w:style>
  <w:style w:type="character" w:customStyle="1" w:styleId="a9">
    <w:name w:val="Текст сноски Знак"/>
    <w:basedOn w:val="a0"/>
    <w:link w:val="a8"/>
    <w:rsid w:val="0006723D"/>
    <w:rPr>
      <w:rFonts w:ascii="Times New Roman" w:eastAsia="Times New Roman" w:hAnsi="Times New Roman" w:cs="Times New Roman"/>
      <w:sz w:val="20"/>
      <w:szCs w:val="20"/>
    </w:rPr>
  </w:style>
  <w:style w:type="character" w:styleId="aa">
    <w:name w:val="footnote reference"/>
    <w:basedOn w:val="a0"/>
    <w:semiHidden/>
    <w:rsid w:val="0006723D"/>
    <w:rPr>
      <w:position w:val="2"/>
      <w:sz w:val="20"/>
      <w:vertAlign w:val="superscript"/>
    </w:rPr>
  </w:style>
  <w:style w:type="paragraph" w:customStyle="1" w:styleId="-0-">
    <w:name w:val="_ЗАГ-0 (лин-ка)"/>
    <w:basedOn w:val="a"/>
    <w:rsid w:val="0006723D"/>
    <w:pPr>
      <w:pageBreakBefore/>
      <w:pBdr>
        <w:top w:val="single" w:sz="8" w:space="1" w:color="800000"/>
      </w:pBdr>
      <w:suppressAutoHyphens/>
      <w:autoSpaceDE w:val="0"/>
      <w:autoSpaceDN w:val="0"/>
      <w:adjustRightInd w:val="0"/>
      <w:spacing w:after="0" w:line="240" w:lineRule="auto"/>
      <w:ind w:firstLine="397"/>
      <w:jc w:val="both"/>
      <w:textAlignment w:val="center"/>
    </w:pPr>
    <w:rPr>
      <w:rFonts w:ascii="Times New Roman" w:eastAsia="Times New Roman" w:hAnsi="Times New Roman" w:cs="NewtonCSanPin"/>
      <w:color w:val="000080"/>
      <w:sz w:val="24"/>
      <w:szCs w:val="24"/>
      <w:u w:color="000000"/>
    </w:rPr>
  </w:style>
  <w:style w:type="character" w:customStyle="1" w:styleId="a4">
    <w:name w:val="_Край_АННТОТАЦИЯ Знак"/>
    <w:basedOn w:val="a0"/>
    <w:link w:val="a3"/>
    <w:rsid w:val="0006723D"/>
    <w:rPr>
      <w:rFonts w:ascii="Arial" w:eastAsia="Times New Roman" w:hAnsi="Arial" w:cs="Times New Roman"/>
      <w:sz w:val="20"/>
      <w:szCs w:val="24"/>
    </w:rPr>
  </w:style>
  <w:style w:type="character" w:customStyle="1" w:styleId="-30">
    <w:name w:val="_ЗАГ-3 Знак Знак"/>
    <w:basedOn w:val="a0"/>
    <w:link w:val="-3"/>
    <w:rsid w:val="0006723D"/>
    <w:rPr>
      <w:rFonts w:ascii="Times New Roman" w:eastAsia="Times New Roman" w:hAnsi="Times New Roman" w:cs="NewtonCSanPin"/>
      <w:b/>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11030</Characters>
  <Application>Microsoft Office Word</Application>
  <DocSecurity>0</DocSecurity>
  <Lines>91</Lines>
  <Paragraphs>25</Paragraphs>
  <ScaleCrop>false</ScaleCrop>
  <Company>Ya Blondinko Edition</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2</cp:revision>
  <dcterms:created xsi:type="dcterms:W3CDTF">2015-07-10T06:20:00Z</dcterms:created>
  <dcterms:modified xsi:type="dcterms:W3CDTF">2015-07-10T06:20:00Z</dcterms:modified>
</cp:coreProperties>
</file>