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D2" w:rsidRPr="005D2973" w:rsidRDefault="00707761">
      <w:pPr>
        <w:rPr>
          <w:rFonts w:ascii="Times New Roman" w:hAnsi="Times New Roman" w:cs="Times New Roman"/>
          <w:b/>
          <w:sz w:val="28"/>
          <w:szCs w:val="28"/>
        </w:rPr>
      </w:pPr>
      <w:r w:rsidRPr="005D2973">
        <w:rPr>
          <w:rFonts w:ascii="Times New Roman" w:hAnsi="Times New Roman" w:cs="Times New Roman"/>
          <w:b/>
          <w:sz w:val="28"/>
          <w:szCs w:val="28"/>
        </w:rPr>
        <w:t>ГОТОВИМСЯ к Всероссийскому конкурсу сочинений</w:t>
      </w:r>
    </w:p>
    <w:p w:rsidR="00707761" w:rsidRPr="005D2973" w:rsidRDefault="005D29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2973">
        <w:rPr>
          <w:rFonts w:ascii="Times New Roman" w:hAnsi="Times New Roman" w:cs="Times New Roman"/>
          <w:sz w:val="24"/>
          <w:szCs w:val="24"/>
        </w:rPr>
        <w:t>(Педагоги-библиотекари предлагают)</w:t>
      </w:r>
    </w:p>
    <w:bookmarkEnd w:id="0"/>
    <w:p w:rsidR="00707761" w:rsidRPr="00AB7438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707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Русская литератур</w:t>
      </w:r>
      <w:r w:rsidR="007B4335" w:rsidRPr="00AB7438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а в отечественном кинематографе</w:t>
      </w:r>
    </w:p>
    <w:p w:rsidR="00AB7438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Составить список произведений по </w:t>
      </w:r>
      <w:r w:rsid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экранизированным произведениям, выбрать экранизированные книги-юбиляры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Познакомить учащихся с этими произведениями (выставки, школьный сайт)</w:t>
      </w:r>
    </w:p>
    <w:p w:rsidR="007B4335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просмотр-обсуждение экранизированных произведений</w:t>
      </w:r>
      <w:r w:rsidR="007B433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</w:p>
    <w:p w:rsidR="00AB7438" w:rsidRDefault="00AB7438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совместно с учителями предметниками индивидуальную работу с участником конкурса</w:t>
      </w:r>
    </w:p>
    <w:p w:rsidR="005D2973" w:rsidRDefault="005D2973" w:rsidP="005D2973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Оформить книжную выставку-обзор «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С книжных страниц на большой экран»</w:t>
      </w:r>
    </w:p>
    <w:p w:rsidR="005D2973" w:rsidRDefault="005D2973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707761" w:rsidRP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707761" w:rsidRPr="00AB7438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707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Дорог</w:t>
      </w:r>
      <w:r w:rsidR="00AB7438" w:rsidRPr="00AB7438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а в Космос – мечта человечества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Оформить книжную выставку-обзор «Человек. Чел</w:t>
      </w:r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овечество. Космос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»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Посетить подобную выставку в районной или городской библиотеке и предложить участникам создать свою выставку, свой стенд по данному направлению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Подготовить гиперссылки по теме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Разработать материалы для классных руководителей для проведения внеклассных мероприятий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Познакомить с познавательными сериями книг «ЧТО? ГДЕ? КОГДА», энциклопедиями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Аванта</w:t>
      </w:r>
      <w:proofErr w:type="spell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+, «Я познаю мир»</w:t>
      </w:r>
    </w:p>
    <w:p w:rsidR="00707761" w:rsidRP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707761" w:rsidRP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7B4335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 xml:space="preserve">Культурное наследие </w:t>
      </w:r>
      <w:proofErr w:type="spellStart"/>
      <w:r w:rsidRPr="007B4335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В.Шекспира</w:t>
      </w:r>
      <w:proofErr w:type="spellEnd"/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Оформить выставку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«Знакомьтесь: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В.Шекспир</w:t>
      </w:r>
      <w:proofErr w:type="spell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»</w:t>
      </w:r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Оформить информационный стенд по истории создания произведений</w:t>
      </w:r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Подготовить совместно с учителями литературы и английского языка дидактический спектакль (организовать предварительное прочтение, погружение в мир Шекспира, написание сценария)</w:t>
      </w:r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Организовать просмотр-обсуждение фильмов и театральных постановок по произведениям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В.Шекспира</w:t>
      </w:r>
      <w:proofErr w:type="spellEnd"/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Организовать совместно с учителями </w:t>
      </w:r>
      <w:proofErr w:type="gram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ИЗО конкурс</w:t>
      </w:r>
      <w:proofErr w:type="gram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рисунков по произведениям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В.Шекспира</w:t>
      </w:r>
      <w:proofErr w:type="spellEnd"/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Подготовить совместно с учителями английского языка конкурс монологов героев произведений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В.Шекспира</w:t>
      </w:r>
      <w:proofErr w:type="spell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на английском языке</w:t>
      </w:r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Приготовить рекламу,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буктрейлер</w:t>
      </w:r>
      <w:proofErr w:type="spell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одного из произведений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В.Шекспира</w:t>
      </w:r>
      <w:proofErr w:type="spellEnd"/>
    </w:p>
    <w:p w:rsidR="00AB7438" w:rsidRDefault="00AB7438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совместно с учителями предметниками (филологами) индивидуальную работу с участником конкурса</w:t>
      </w:r>
    </w:p>
    <w:p w:rsidR="00707761" w:rsidRP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707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Ю</w:t>
      </w:r>
      <w:r w:rsidRPr="00707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билейные даты писателей региона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 w:rsidRPr="00707761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Составить рекомендательный список по писателям-юбилярам, книгам-юбилярам Тюменской области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Организовать самостоятельный поиск информации, пользуясь фондами библиотек школьных и городских,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интернет-ресурсами</w:t>
      </w:r>
      <w:proofErr w:type="spellEnd"/>
    </w:p>
    <w:p w:rsidR="00707761" w:rsidRP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Выбрать целевую аудиторию (учитывать возраст </w:t>
      </w:r>
      <w:proofErr w:type="gram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читателя)и</w:t>
      </w:r>
      <w:proofErr w:type="gram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организовать беседы</w:t>
      </w:r>
      <w:r w:rsidR="007B433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, классные часы, библиотечные уроки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Оформить выставку по творчеству писателей-юбиляров, книг-юбиляров Тюменской области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литературный вечер с писателем Тюменской области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Провести конкурс рисунков «Мы читаем и рисуем», «Иллюстрации к произведениям писателей Тюменской области» с последующим выпуском буклета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lastRenderedPageBreak/>
        <w:t>Оформить литературный календарь по творчеству писателей-юбиляров Тюменской области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экскурсии в Дом-музей писателя, библиотеки имени писателей Тюменской области</w:t>
      </w:r>
    </w:p>
    <w:p w:rsid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Разработать и создать буклеты, наборы открыток, презентации, постеры, видеоролики, </w:t>
      </w:r>
      <w:proofErr w:type="spellStart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буктрейлеры</w:t>
      </w:r>
      <w:proofErr w:type="spellEnd"/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по творчеству писателей Тюменской области</w:t>
      </w:r>
    </w:p>
    <w:p w:rsidR="007B4335" w:rsidRDefault="007B4335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совместно с учителями предметниками (филологами) индивидуальную работу с участником конкурса</w:t>
      </w:r>
    </w:p>
    <w:p w:rsidR="00AB7438" w:rsidRDefault="00AB7438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Провести Читательскую конференцию по произведениям писателей-юбиляров (по одному или нескольким)</w:t>
      </w:r>
    </w:p>
    <w:p w:rsidR="00707761" w:rsidRPr="00707761" w:rsidRDefault="00707761" w:rsidP="00707761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AB7438" w:rsidRPr="00AB7438" w:rsidRDefault="00707761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  <w:r w:rsidRPr="00707761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История света: от угольной лампочки до высоких световых технологий.</w:t>
      </w:r>
    </w:p>
    <w:p w:rsidR="00AB7438" w:rsidRDefault="00AB7438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Оформить 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информационный стенд</w:t>
      </w:r>
    </w:p>
    <w:p w:rsidR="00AB7438" w:rsidRDefault="00AB7438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Провести обзор-беседу по научной, научно-популярной литературе (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en-US" w:eastAsia="ru-RU"/>
        </w:rPr>
        <w:t>non</w:t>
      </w:r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-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en-US" w:eastAsia="ru-RU"/>
        </w:rPr>
        <w:t>fiction</w:t>
      </w:r>
      <w:r w:rsidRPr="00AB7438">
        <w:t xml:space="preserve"> </w:t>
      </w:r>
      <w:proofErr w:type="spellStart"/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en-US" w:eastAsia="ru-RU"/>
        </w:rPr>
        <w:t>ww</w:t>
      </w:r>
      <w:proofErr w:type="spellEnd"/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en-US" w:eastAsia="ru-RU"/>
        </w:rPr>
        <w:t>moscowbookfair</w:t>
      </w:r>
      <w:proofErr w:type="spellEnd"/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AB7438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val="en-US" w:eastAsia="ru-RU"/>
        </w:rPr>
        <w:t>ru</w:t>
      </w:r>
      <w:proofErr w:type="spellEnd"/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, </w:t>
      </w:r>
      <w:proofErr w:type="spellStart"/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журналды</w:t>
      </w:r>
      <w:proofErr w:type="spellEnd"/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«Юный техник», «Юный эрудит», энциклопедия </w:t>
      </w:r>
      <w:proofErr w:type="spellStart"/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Аванта</w:t>
      </w:r>
      <w:proofErr w:type="spellEnd"/>
      <w:r w:rsidR="005D2973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+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)</w:t>
      </w:r>
    </w:p>
    <w:p w:rsidR="00AB7438" w:rsidRDefault="005D2973" w:rsidP="00AB7438">
      <w:pPr>
        <w:spacing w:after="0" w:line="240" w:lineRule="auto"/>
        <w:ind w:left="709" w:firstLine="425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Организовать совместно с учителями физики экскурсию «Ночная Тюмень»</w:t>
      </w:r>
    </w:p>
    <w:p w:rsidR="00707761" w:rsidRDefault="00707761"/>
    <w:sectPr w:rsidR="0070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15"/>
    <w:rsid w:val="005D2973"/>
    <w:rsid w:val="00707761"/>
    <w:rsid w:val="007B4335"/>
    <w:rsid w:val="00AB7438"/>
    <w:rsid w:val="00D129D2"/>
    <w:rsid w:val="00F7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7D209-E5D4-4652-8FF1-3A7277A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2016-06-24T04:00:00Z</dcterms:created>
  <dcterms:modified xsi:type="dcterms:W3CDTF">2016-06-24T04:36:00Z</dcterms:modified>
</cp:coreProperties>
</file>