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91" w:rsidRDefault="00703991" w:rsidP="00703991">
      <w:pPr>
        <w:pStyle w:val="a3"/>
      </w:pPr>
      <w:r>
        <w:t xml:space="preserve">Министерство общего и профессионального образования </w:t>
      </w:r>
    </w:p>
    <w:p w:rsidR="00703991" w:rsidRDefault="00703991" w:rsidP="0070399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Росси</w:t>
      </w:r>
      <w:r>
        <w:rPr>
          <w:b/>
          <w:sz w:val="28"/>
        </w:rPr>
        <w:t>й</w:t>
      </w:r>
      <w:r>
        <w:rPr>
          <w:b/>
          <w:sz w:val="28"/>
        </w:rPr>
        <w:t xml:space="preserve">ской Федерации </w:t>
      </w:r>
    </w:p>
    <w:p w:rsidR="00703991" w:rsidRDefault="00703991" w:rsidP="0070399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Тюменский областной государственный институт </w:t>
      </w:r>
    </w:p>
    <w:p w:rsidR="00703991" w:rsidRDefault="00703991" w:rsidP="00703991">
      <w:pPr>
        <w:pBdr>
          <w:bottom w:val="single" w:sz="12" w:space="1" w:color="auto"/>
        </w:pBdr>
        <w:jc w:val="center"/>
        <w:rPr>
          <w:b/>
          <w:sz w:val="28"/>
        </w:rPr>
      </w:pPr>
      <w:r>
        <w:rPr>
          <w:b/>
          <w:sz w:val="28"/>
        </w:rPr>
        <w:t>развития регионального образования</w:t>
      </w:r>
    </w:p>
    <w:p w:rsidR="00703991" w:rsidRDefault="00703991" w:rsidP="00703991">
      <w:pPr>
        <w:jc w:val="center"/>
        <w:rPr>
          <w:bCs/>
        </w:rPr>
      </w:pPr>
      <w:r>
        <w:rPr>
          <w:bCs/>
        </w:rPr>
        <w:t>Всероссийская олимпиада по математике 2013-2014учебного года</w:t>
      </w:r>
    </w:p>
    <w:p w:rsidR="00703991" w:rsidRDefault="00703991" w:rsidP="00703991">
      <w:pPr>
        <w:jc w:val="center"/>
        <w:rPr>
          <w:bCs/>
        </w:rPr>
      </w:pPr>
      <w:r>
        <w:rPr>
          <w:bCs/>
        </w:rPr>
        <w:t>Муниципальный этап</w:t>
      </w:r>
    </w:p>
    <w:p w:rsidR="00703991" w:rsidRDefault="00703991" w:rsidP="00703991">
      <w:pPr>
        <w:jc w:val="center"/>
        <w:rPr>
          <w:bCs/>
        </w:rPr>
      </w:pPr>
    </w:p>
    <w:p w:rsidR="00703991" w:rsidRDefault="00703991" w:rsidP="00703991">
      <w:pPr>
        <w:jc w:val="center"/>
        <w:rPr>
          <w:bCs/>
          <w:sz w:val="32"/>
        </w:rPr>
      </w:pPr>
      <w:r>
        <w:rPr>
          <w:bCs/>
          <w:sz w:val="32"/>
        </w:rPr>
        <w:t xml:space="preserve">8 класс </w:t>
      </w:r>
    </w:p>
    <w:p w:rsidR="00703991" w:rsidRDefault="00703991" w:rsidP="00703991">
      <w:pPr>
        <w:jc w:val="center"/>
        <w:rPr>
          <w:bCs/>
          <w:sz w:val="32"/>
        </w:rPr>
      </w:pPr>
    </w:p>
    <w:p w:rsidR="00703991" w:rsidRDefault="00703991" w:rsidP="00703991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>
        <w:rPr>
          <w:sz w:val="28"/>
        </w:rPr>
        <w:t xml:space="preserve">В шести коробках лежат </w:t>
      </w:r>
      <w:r>
        <w:rPr>
          <w:sz w:val="28"/>
          <w:szCs w:val="28"/>
        </w:rPr>
        <w:t xml:space="preserve"> шарики: в первой – 1, во второй – 2,  в третьей – 3, в четвертой – 4, в пятой – 5, в шестой – 6. За один ход разрешается в любые две коробки прибавить по одному шарику. Можно ли за несколько ходов уравнять количество шариков во всех коробках?</w:t>
      </w:r>
    </w:p>
    <w:p w:rsidR="00703991" w:rsidRDefault="00703991" w:rsidP="00703991">
      <w:pPr>
        <w:jc w:val="both"/>
        <w:rPr>
          <w:sz w:val="28"/>
          <w:szCs w:val="28"/>
        </w:rPr>
      </w:pPr>
    </w:p>
    <w:p w:rsidR="00703991" w:rsidRDefault="00703991" w:rsidP="00703991">
      <w:pPr>
        <w:jc w:val="right"/>
        <w:rPr>
          <w:sz w:val="22"/>
          <w:szCs w:val="22"/>
        </w:rPr>
      </w:pPr>
      <w:r>
        <w:rPr>
          <w:sz w:val="22"/>
          <w:szCs w:val="22"/>
        </w:rPr>
        <w:t>( 7 баллов)</w:t>
      </w:r>
    </w:p>
    <w:p w:rsidR="00703991" w:rsidRDefault="00703991" w:rsidP="00703991">
      <w:pPr>
        <w:jc w:val="right"/>
        <w:rPr>
          <w:sz w:val="22"/>
          <w:szCs w:val="22"/>
        </w:rPr>
      </w:pPr>
    </w:p>
    <w:p w:rsidR="00703991" w:rsidRDefault="00703991" w:rsidP="0070399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В равностороннем треугольнике АВС с длиной стороны </w:t>
      </w:r>
      <w:r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 xml:space="preserve"> точки М,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расположены так, что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лежит на стороне АВ,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– на стороне ВС, а М и Р  - на стороне АС так, что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является точкой пересечения отрезков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Р и М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. Известно, что МА + А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РС + С</w:t>
      </w:r>
      <w:proofErr w:type="gramStart"/>
      <w:r>
        <w:rPr>
          <w:sz w:val="28"/>
          <w:szCs w:val="28"/>
          <w:lang w:val="en-US"/>
        </w:rPr>
        <w:t>Q</w:t>
      </w:r>
      <w:proofErr w:type="gramEnd"/>
      <w:r>
        <w:rPr>
          <w:sz w:val="28"/>
          <w:szCs w:val="28"/>
        </w:rPr>
        <w:t xml:space="preserve"> = </w:t>
      </w:r>
      <w:r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 xml:space="preserve">. Найдите величину угла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О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.</w:t>
      </w:r>
    </w:p>
    <w:p w:rsidR="00703991" w:rsidRDefault="00703991" w:rsidP="00703991">
      <w:pPr>
        <w:jc w:val="both"/>
        <w:rPr>
          <w:sz w:val="22"/>
          <w:szCs w:val="22"/>
        </w:rPr>
      </w:pPr>
    </w:p>
    <w:p w:rsidR="00703991" w:rsidRDefault="00703991" w:rsidP="00703991">
      <w:pPr>
        <w:jc w:val="right"/>
        <w:rPr>
          <w:sz w:val="22"/>
          <w:szCs w:val="22"/>
        </w:rPr>
      </w:pPr>
      <w:r>
        <w:rPr>
          <w:sz w:val="22"/>
          <w:szCs w:val="22"/>
        </w:rPr>
        <w:t>(7 баллов)</w:t>
      </w:r>
    </w:p>
    <w:p w:rsidR="00703991" w:rsidRDefault="00703991" w:rsidP="00703991">
      <w:pPr>
        <w:jc w:val="right"/>
        <w:rPr>
          <w:color w:val="FF0000"/>
          <w:sz w:val="22"/>
          <w:szCs w:val="22"/>
        </w:rPr>
      </w:pPr>
    </w:p>
    <w:p w:rsidR="00703991" w:rsidRDefault="00703991" w:rsidP="00703991">
      <w:pPr>
        <w:numPr>
          <w:ilvl w:val="0"/>
          <w:numId w:val="1"/>
        </w:numPr>
        <w:tabs>
          <w:tab w:val="clear" w:pos="720"/>
          <w:tab w:val="num" w:pos="360"/>
        </w:tabs>
        <w:spacing w:after="120" w:line="276" w:lineRule="auto"/>
        <w:ind w:right="-285" w:hanging="720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 таблице 3×3 расставлены числа, как показано на рисунке.</w:t>
      </w:r>
    </w:p>
    <w:tbl>
      <w:tblPr>
        <w:tblW w:w="0" w:type="auto"/>
        <w:tblInd w:w="3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/>
      </w:tblPr>
      <w:tblGrid>
        <w:gridCol w:w="540"/>
        <w:gridCol w:w="540"/>
        <w:gridCol w:w="540"/>
      </w:tblGrid>
      <w:tr w:rsidR="00703991" w:rsidTr="0098437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991" w:rsidRDefault="00703991" w:rsidP="00984375">
            <w:pPr>
              <w:spacing w:after="120" w:line="276" w:lineRule="auto"/>
              <w:ind w:right="-285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991" w:rsidRDefault="00703991" w:rsidP="00984375">
            <w:pPr>
              <w:spacing w:after="120" w:line="276" w:lineRule="auto"/>
              <w:ind w:right="-285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991" w:rsidRDefault="00703991" w:rsidP="00984375">
            <w:pPr>
              <w:spacing w:after="120" w:line="276" w:lineRule="auto"/>
              <w:ind w:right="-285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2</w:t>
            </w:r>
          </w:p>
        </w:tc>
      </w:tr>
      <w:tr w:rsidR="00703991" w:rsidTr="0098437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991" w:rsidRDefault="00703991" w:rsidP="00984375">
            <w:pPr>
              <w:spacing w:after="120" w:line="276" w:lineRule="auto"/>
              <w:ind w:right="-285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991" w:rsidRDefault="00703991" w:rsidP="00984375">
            <w:pPr>
              <w:spacing w:after="120" w:line="276" w:lineRule="auto"/>
              <w:ind w:right="-285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991" w:rsidRDefault="00703991" w:rsidP="00984375">
            <w:pPr>
              <w:spacing w:after="120" w:line="276" w:lineRule="auto"/>
              <w:ind w:right="-285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0</w:t>
            </w:r>
          </w:p>
        </w:tc>
      </w:tr>
      <w:tr w:rsidR="00703991" w:rsidTr="0098437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991" w:rsidRDefault="00703991" w:rsidP="00984375">
            <w:pPr>
              <w:spacing w:after="120" w:line="276" w:lineRule="auto"/>
              <w:ind w:right="-285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991" w:rsidRDefault="00703991" w:rsidP="00984375">
            <w:pPr>
              <w:spacing w:after="120" w:line="276" w:lineRule="auto"/>
              <w:ind w:right="-285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991" w:rsidRDefault="00703991" w:rsidP="00984375">
            <w:pPr>
              <w:spacing w:after="120" w:line="276" w:lineRule="auto"/>
              <w:ind w:right="-285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5</w:t>
            </w:r>
          </w:p>
        </w:tc>
      </w:tr>
    </w:tbl>
    <w:p w:rsidR="00703991" w:rsidRDefault="00703991" w:rsidP="00703991">
      <w:pPr>
        <w:pStyle w:val="a5"/>
        <w:rPr>
          <w:sz w:val="20"/>
        </w:rPr>
      </w:pPr>
      <w:r>
        <w:t>За один ход к двум соседним клеткам можно прибавить (или отнять) одно и то же число. Можно ли за несколько ходов получить таблицу, во всех клетках которой нули?</w:t>
      </w:r>
    </w:p>
    <w:p w:rsidR="00703991" w:rsidRDefault="00703991" w:rsidP="0070399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(7 баллов)</w:t>
      </w:r>
    </w:p>
    <w:p w:rsidR="00703991" w:rsidRDefault="00703991" w:rsidP="00703991">
      <w:pPr>
        <w:jc w:val="right"/>
        <w:rPr>
          <w:bCs/>
          <w:color w:val="FF0000"/>
          <w:sz w:val="28"/>
          <w:szCs w:val="28"/>
        </w:rPr>
      </w:pPr>
    </w:p>
    <w:p w:rsidR="00703991" w:rsidRDefault="00703991" w:rsidP="00703991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  <w:rPr>
          <w:sz w:val="28"/>
        </w:rPr>
      </w:pPr>
      <w:r>
        <w:rPr>
          <w:sz w:val="28"/>
          <w:szCs w:val="28"/>
        </w:rPr>
        <w:t>Объясните, как построить угол в 5º, если дан угол в 34º.</w:t>
      </w:r>
    </w:p>
    <w:p w:rsidR="00703991" w:rsidRDefault="00703991" w:rsidP="00703991">
      <w:pPr>
        <w:jc w:val="both"/>
        <w:rPr>
          <w:sz w:val="28"/>
        </w:rPr>
      </w:pPr>
    </w:p>
    <w:p w:rsidR="00703991" w:rsidRDefault="00703991" w:rsidP="00703991">
      <w:pPr>
        <w:jc w:val="right"/>
        <w:rPr>
          <w:sz w:val="22"/>
          <w:szCs w:val="22"/>
        </w:rPr>
      </w:pPr>
      <w:r>
        <w:rPr>
          <w:sz w:val="22"/>
          <w:szCs w:val="22"/>
        </w:rPr>
        <w:t>(7 баллов)</w:t>
      </w:r>
    </w:p>
    <w:p w:rsidR="00703991" w:rsidRDefault="00703991" w:rsidP="00703991">
      <w:pPr>
        <w:rPr>
          <w:color w:val="FF0000"/>
          <w:sz w:val="22"/>
          <w:szCs w:val="22"/>
        </w:rPr>
      </w:pPr>
    </w:p>
    <w:p w:rsidR="00703991" w:rsidRDefault="00703991" w:rsidP="00703991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8"/>
        </w:rPr>
      </w:pPr>
      <w:r>
        <w:rPr>
          <w:sz w:val="28"/>
        </w:rPr>
        <w:t>В компании 10 человек. Каждому из десяти нравится ровно 5 человек из компании. Докажите, что найдутся два человека, которые нравятся друг другу.</w:t>
      </w:r>
    </w:p>
    <w:p w:rsidR="00703991" w:rsidRDefault="00703991" w:rsidP="00703991">
      <w:pPr>
        <w:jc w:val="right"/>
        <w:rPr>
          <w:sz w:val="22"/>
          <w:szCs w:val="22"/>
        </w:rPr>
      </w:pPr>
      <w:r>
        <w:rPr>
          <w:sz w:val="28"/>
        </w:rPr>
        <w:t xml:space="preserve">      </w:t>
      </w:r>
      <w:r>
        <w:rPr>
          <w:sz w:val="22"/>
          <w:szCs w:val="22"/>
        </w:rPr>
        <w:t>(7 баллов)</w:t>
      </w:r>
    </w:p>
    <w:p w:rsidR="00FC4BCF" w:rsidRDefault="00FC4BCF"/>
    <w:sectPr w:rsidR="00FC4BCF" w:rsidSect="00FC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F0504"/>
    <w:multiLevelType w:val="hybridMultilevel"/>
    <w:tmpl w:val="6E44B508"/>
    <w:lvl w:ilvl="0" w:tplc="134A5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A502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991"/>
    <w:rsid w:val="00703991"/>
    <w:rsid w:val="00FC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991"/>
    <w:pPr>
      <w:spacing w:line="360" w:lineRule="auto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70399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lock Text"/>
    <w:basedOn w:val="a"/>
    <w:semiHidden/>
    <w:rsid w:val="00703991"/>
    <w:pPr>
      <w:spacing w:after="120" w:line="276" w:lineRule="auto"/>
      <w:ind w:left="360" w:right="-285"/>
    </w:pPr>
    <w:rPr>
      <w:color w:val="00000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2013-11-08T08:52:00Z</dcterms:created>
  <dcterms:modified xsi:type="dcterms:W3CDTF">2013-11-08T08:52:00Z</dcterms:modified>
</cp:coreProperties>
</file>